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A08" w:rsidRPr="006F0466" w:rsidRDefault="00127A08" w:rsidP="00CA2E40">
      <w:pPr>
        <w:pStyle w:val="Title"/>
        <w:jc w:val="left"/>
        <w:rPr>
          <w:sz w:val="28"/>
          <w:szCs w:val="28"/>
        </w:rPr>
      </w:pPr>
    </w:p>
    <w:p w:rsidR="00127A08" w:rsidRPr="006F0466" w:rsidRDefault="00127A08" w:rsidP="00127A08">
      <w:pPr>
        <w:pStyle w:val="Title"/>
        <w:rPr>
          <w:sz w:val="28"/>
          <w:szCs w:val="28"/>
        </w:rPr>
      </w:pPr>
    </w:p>
    <w:p w:rsidR="00127A08" w:rsidRPr="00972A0A" w:rsidRDefault="00127A08" w:rsidP="00972A0A">
      <w:pPr>
        <w:pStyle w:val="Title"/>
        <w:rPr>
          <w:sz w:val="28"/>
          <w:szCs w:val="28"/>
        </w:rPr>
      </w:pPr>
      <w:r>
        <w:rPr>
          <w:sz w:val="28"/>
          <w:szCs w:val="28"/>
        </w:rPr>
        <w:t>ISIOLO</w:t>
      </w:r>
      <w:r w:rsidRPr="00F63F89">
        <w:rPr>
          <w:sz w:val="28"/>
          <w:szCs w:val="28"/>
        </w:rPr>
        <w:t xml:space="preserve"> WATER AND SEWERAGE </w:t>
      </w:r>
      <w:r>
        <w:rPr>
          <w:sz w:val="28"/>
          <w:szCs w:val="28"/>
        </w:rPr>
        <w:t>COMPANY</w:t>
      </w:r>
      <w:r w:rsidRPr="00F63F89">
        <w:rPr>
          <w:sz w:val="28"/>
          <w:szCs w:val="28"/>
        </w:rPr>
        <w:t xml:space="preserve"> (</w:t>
      </w:r>
      <w:r>
        <w:rPr>
          <w:sz w:val="28"/>
          <w:szCs w:val="28"/>
        </w:rPr>
        <w:t>IWASCO</w:t>
      </w:r>
      <w:r w:rsidRPr="00F63F89">
        <w:rPr>
          <w:sz w:val="28"/>
          <w:szCs w:val="28"/>
        </w:rPr>
        <w:t>)</w:t>
      </w:r>
    </w:p>
    <w:p w:rsidR="00127A08" w:rsidRPr="00F63F89" w:rsidRDefault="00127A08" w:rsidP="00127A08">
      <w:pPr>
        <w:jc w:val="center"/>
        <w:rPr>
          <w:b/>
          <w:bCs/>
          <w:sz w:val="28"/>
          <w:szCs w:val="28"/>
        </w:rPr>
      </w:pPr>
    </w:p>
    <w:p w:rsidR="00127A08" w:rsidRPr="00F63F89" w:rsidRDefault="00D10C7D" w:rsidP="00127A08">
      <w:pPr>
        <w:jc w:val="center"/>
        <w:rPr>
          <w:b/>
          <w:bCs/>
          <w:sz w:val="28"/>
          <w:szCs w:val="28"/>
        </w:rPr>
      </w:pPr>
      <w:r w:rsidRPr="00D10C7D">
        <w:rPr>
          <w:b/>
          <w:bCs/>
          <w:noProof/>
          <w:sz w:val="28"/>
          <w:szCs w:val="28"/>
        </w:rPr>
        <w:drawing>
          <wp:inline distT="0" distB="0" distL="0" distR="0">
            <wp:extent cx="1698172" cy="936171"/>
            <wp:effectExtent l="0" t="0" r="0" b="0"/>
            <wp:docPr id="1" name="Picture 701802987" descr="C:\Users\jsamo\Desktop\NRW_Baseline\Logos\Isiolo Water.jpg"/>
            <wp:cNvGraphicFramePr/>
            <a:graphic xmlns:a="http://schemas.openxmlformats.org/drawingml/2006/main">
              <a:graphicData uri="http://schemas.openxmlformats.org/drawingml/2006/picture">
                <pic:pic xmlns:pic="http://schemas.openxmlformats.org/drawingml/2006/picture">
                  <pic:nvPicPr>
                    <pic:cNvPr id="1" name="Picture 1" descr="C:\Users\jsamo\Desktop\NRW_Baseline\Logos\Isiolo Water.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8172" cy="936171"/>
                    </a:xfrm>
                    <a:prstGeom prst="rect">
                      <a:avLst/>
                    </a:prstGeom>
                    <a:noFill/>
                    <a:ln>
                      <a:noFill/>
                    </a:ln>
                  </pic:spPr>
                </pic:pic>
              </a:graphicData>
            </a:graphic>
          </wp:inline>
        </w:drawing>
      </w:r>
    </w:p>
    <w:p w:rsidR="00127A08" w:rsidRPr="00F63F89" w:rsidRDefault="00127A08" w:rsidP="00127A08">
      <w:pPr>
        <w:jc w:val="center"/>
        <w:rPr>
          <w:b/>
          <w:bCs/>
          <w:sz w:val="28"/>
          <w:szCs w:val="28"/>
        </w:rPr>
      </w:pPr>
    </w:p>
    <w:p w:rsidR="00C547B0" w:rsidRDefault="00CA2E40" w:rsidP="001E3A40">
      <w:pPr>
        <w:rPr>
          <w:b/>
          <w:bCs/>
          <w:sz w:val="28"/>
          <w:szCs w:val="28"/>
        </w:rPr>
      </w:pPr>
      <w:r>
        <w:rPr>
          <w:b/>
          <w:bCs/>
          <w:sz w:val="28"/>
          <w:szCs w:val="28"/>
        </w:rPr>
        <w:t xml:space="preserve">                          </w:t>
      </w:r>
      <w:r w:rsidR="001E3A40">
        <w:rPr>
          <w:b/>
          <w:bCs/>
          <w:sz w:val="28"/>
          <w:szCs w:val="28"/>
        </w:rPr>
        <w:t xml:space="preserve"> </w:t>
      </w:r>
      <w:r w:rsidRPr="00F63F89">
        <w:rPr>
          <w:b/>
          <w:bCs/>
          <w:sz w:val="28"/>
          <w:szCs w:val="28"/>
        </w:rPr>
        <w:t>SUPPLY</w:t>
      </w:r>
      <w:r>
        <w:rPr>
          <w:b/>
          <w:bCs/>
          <w:sz w:val="28"/>
          <w:szCs w:val="28"/>
        </w:rPr>
        <w:t xml:space="preserve"> </w:t>
      </w:r>
      <w:r w:rsidRPr="00F63F89">
        <w:rPr>
          <w:b/>
          <w:bCs/>
          <w:sz w:val="28"/>
          <w:szCs w:val="28"/>
        </w:rPr>
        <w:t>AND</w:t>
      </w:r>
      <w:r>
        <w:rPr>
          <w:b/>
          <w:bCs/>
          <w:sz w:val="28"/>
          <w:szCs w:val="28"/>
        </w:rPr>
        <w:t xml:space="preserve"> </w:t>
      </w:r>
      <w:r w:rsidRPr="00F63F89">
        <w:rPr>
          <w:b/>
          <w:bCs/>
          <w:sz w:val="28"/>
          <w:szCs w:val="28"/>
        </w:rPr>
        <w:t>DELIVERY</w:t>
      </w:r>
      <w:r w:rsidR="00127A08" w:rsidRPr="00F63F89">
        <w:rPr>
          <w:b/>
          <w:bCs/>
          <w:sz w:val="28"/>
          <w:szCs w:val="28"/>
        </w:rPr>
        <w:t xml:space="preserve"> OF</w:t>
      </w:r>
      <w:r w:rsidR="00C547B0">
        <w:rPr>
          <w:b/>
          <w:bCs/>
          <w:sz w:val="28"/>
          <w:szCs w:val="28"/>
        </w:rPr>
        <w:t xml:space="preserve"> GOODS.</w:t>
      </w:r>
    </w:p>
    <w:p w:rsidR="00C547B0" w:rsidRDefault="00CA2E40" w:rsidP="001E3A40">
      <w:pPr>
        <w:rPr>
          <w:b/>
          <w:bCs/>
          <w:sz w:val="28"/>
          <w:szCs w:val="28"/>
        </w:rPr>
      </w:pPr>
      <w:r>
        <w:rPr>
          <w:b/>
          <w:bCs/>
          <w:sz w:val="28"/>
          <w:szCs w:val="28"/>
        </w:rPr>
        <w:t xml:space="preserve">                    </w:t>
      </w:r>
    </w:p>
    <w:p w:rsidR="00127A08" w:rsidRPr="00CA2E40" w:rsidRDefault="00C547B0" w:rsidP="001E3A40">
      <w:pPr>
        <w:rPr>
          <w:b/>
          <w:bCs/>
          <w:sz w:val="32"/>
          <w:szCs w:val="32"/>
        </w:rPr>
      </w:pPr>
      <w:r w:rsidRPr="00CA2E40">
        <w:rPr>
          <w:b/>
          <w:bCs/>
          <w:sz w:val="28"/>
          <w:szCs w:val="28"/>
        </w:rPr>
        <w:t xml:space="preserve">                                  </w:t>
      </w:r>
      <w:r w:rsidRPr="00CA2E40">
        <w:rPr>
          <w:b/>
          <w:bCs/>
          <w:sz w:val="32"/>
          <w:szCs w:val="32"/>
        </w:rPr>
        <w:t>CATEGORY A</w:t>
      </w:r>
    </w:p>
    <w:p w:rsidR="007C3985" w:rsidRDefault="007C3985" w:rsidP="001E3A40">
      <w:pPr>
        <w:rPr>
          <w:b/>
          <w:bCs/>
          <w:sz w:val="28"/>
          <w:szCs w:val="28"/>
        </w:rPr>
      </w:pPr>
    </w:p>
    <w:p w:rsidR="007C3985" w:rsidRPr="00CA2E40" w:rsidRDefault="007C3985" w:rsidP="007C3985">
      <w:pPr>
        <w:pStyle w:val="ListParagraph"/>
        <w:numPr>
          <w:ilvl w:val="0"/>
          <w:numId w:val="44"/>
        </w:numPr>
        <w:rPr>
          <w:b/>
          <w:bCs/>
          <w:color w:val="000000"/>
        </w:rPr>
      </w:pPr>
      <w:r w:rsidRPr="007C3985">
        <w:rPr>
          <w:b/>
          <w:bCs/>
          <w:color w:val="000000"/>
        </w:rPr>
        <w:t>Supply and Delivery of Building Materials</w:t>
      </w:r>
      <w:r>
        <w:rPr>
          <w:b/>
          <w:bCs/>
          <w:color w:val="000000"/>
        </w:rPr>
        <w:t xml:space="preserve"> –Tender No:</w:t>
      </w:r>
      <w:r w:rsidRPr="007C3985">
        <w:rPr>
          <w:b/>
          <w:szCs w:val="28"/>
        </w:rPr>
        <w:t xml:space="preserve"> </w:t>
      </w:r>
      <w:r>
        <w:rPr>
          <w:b/>
          <w:szCs w:val="28"/>
        </w:rPr>
        <w:t>IWASCO/S01</w:t>
      </w:r>
      <w:r w:rsidRPr="006044F9">
        <w:rPr>
          <w:b/>
          <w:szCs w:val="28"/>
        </w:rPr>
        <w:t>/202</w:t>
      </w:r>
      <w:r>
        <w:rPr>
          <w:b/>
          <w:szCs w:val="28"/>
        </w:rPr>
        <w:t>5</w:t>
      </w:r>
      <w:r w:rsidRPr="006044F9">
        <w:rPr>
          <w:b/>
          <w:szCs w:val="28"/>
        </w:rPr>
        <w:t>/202</w:t>
      </w:r>
      <w:r>
        <w:rPr>
          <w:b/>
          <w:szCs w:val="28"/>
        </w:rPr>
        <w:t>6</w:t>
      </w:r>
    </w:p>
    <w:p w:rsidR="00CA2E40" w:rsidRPr="00CA2E40" w:rsidRDefault="00CA2E40" w:rsidP="00CA2E40">
      <w:pPr>
        <w:rPr>
          <w:b/>
          <w:bCs/>
          <w:color w:val="000000"/>
        </w:rPr>
      </w:pPr>
    </w:p>
    <w:p w:rsidR="007C3985" w:rsidRPr="00CA2E40" w:rsidRDefault="007C3985" w:rsidP="007C3985">
      <w:pPr>
        <w:pStyle w:val="ListParagraph"/>
        <w:numPr>
          <w:ilvl w:val="0"/>
          <w:numId w:val="44"/>
        </w:numPr>
        <w:rPr>
          <w:b/>
          <w:bCs/>
          <w:color w:val="000000"/>
        </w:rPr>
      </w:pPr>
      <w:r w:rsidRPr="007C3985">
        <w:rPr>
          <w:b/>
          <w:bCs/>
          <w:color w:val="000000"/>
          <w:sz w:val="32"/>
          <w:szCs w:val="32"/>
        </w:rPr>
        <w:t xml:space="preserve"> </w:t>
      </w:r>
      <w:r w:rsidRPr="007C3985">
        <w:rPr>
          <w:b/>
          <w:bCs/>
          <w:color w:val="000000"/>
        </w:rPr>
        <w:t xml:space="preserve">Supply and Delivery of Stationeries </w:t>
      </w:r>
      <w:r>
        <w:rPr>
          <w:b/>
          <w:bCs/>
          <w:color w:val="000000"/>
        </w:rPr>
        <w:t>-Tender No:</w:t>
      </w:r>
      <w:r w:rsidRPr="007C3985">
        <w:rPr>
          <w:b/>
          <w:szCs w:val="28"/>
        </w:rPr>
        <w:t xml:space="preserve"> </w:t>
      </w:r>
      <w:r>
        <w:rPr>
          <w:b/>
          <w:szCs w:val="28"/>
        </w:rPr>
        <w:t>IWASCO/S02</w:t>
      </w:r>
      <w:r w:rsidRPr="006044F9">
        <w:rPr>
          <w:b/>
          <w:szCs w:val="28"/>
        </w:rPr>
        <w:t>/202</w:t>
      </w:r>
      <w:r>
        <w:rPr>
          <w:b/>
          <w:szCs w:val="28"/>
        </w:rPr>
        <w:t>5</w:t>
      </w:r>
      <w:r w:rsidRPr="006044F9">
        <w:rPr>
          <w:b/>
          <w:szCs w:val="28"/>
        </w:rPr>
        <w:t>/202</w:t>
      </w:r>
      <w:r>
        <w:rPr>
          <w:b/>
          <w:szCs w:val="28"/>
        </w:rPr>
        <w:t>6</w:t>
      </w:r>
    </w:p>
    <w:p w:rsidR="00CA2E40" w:rsidRPr="00CA2E40" w:rsidRDefault="00CA2E40" w:rsidP="00CA2E40">
      <w:pPr>
        <w:pStyle w:val="ListParagraph"/>
        <w:rPr>
          <w:b/>
          <w:bCs/>
          <w:color w:val="000000"/>
        </w:rPr>
      </w:pPr>
    </w:p>
    <w:p w:rsidR="00CA2E40" w:rsidRPr="00CA2E40" w:rsidRDefault="00CA2E40" w:rsidP="00CA2E40">
      <w:pPr>
        <w:rPr>
          <w:b/>
          <w:bCs/>
          <w:color w:val="000000"/>
        </w:rPr>
      </w:pPr>
    </w:p>
    <w:p w:rsidR="007C3985" w:rsidRPr="00CA2E40" w:rsidRDefault="007C3985" w:rsidP="007C3985">
      <w:pPr>
        <w:pStyle w:val="ListParagraph"/>
        <w:numPr>
          <w:ilvl w:val="0"/>
          <w:numId w:val="44"/>
        </w:numPr>
        <w:rPr>
          <w:b/>
          <w:bCs/>
          <w:color w:val="000000"/>
        </w:rPr>
      </w:pPr>
      <w:r>
        <w:rPr>
          <w:b/>
          <w:bCs/>
          <w:color w:val="000000"/>
        </w:rPr>
        <w:t>Supply and D</w:t>
      </w:r>
      <w:r w:rsidRPr="007C3985">
        <w:rPr>
          <w:b/>
          <w:bCs/>
          <w:color w:val="000000"/>
        </w:rPr>
        <w:t>elivery of motor vehicle and cycle tyres</w:t>
      </w:r>
      <w:r>
        <w:rPr>
          <w:b/>
          <w:bCs/>
          <w:color w:val="000000"/>
        </w:rPr>
        <w:t>-Tender No:</w:t>
      </w:r>
      <w:r w:rsidRPr="007C3985">
        <w:rPr>
          <w:b/>
          <w:szCs w:val="28"/>
        </w:rPr>
        <w:t xml:space="preserve"> </w:t>
      </w:r>
      <w:r w:rsidR="0053734D">
        <w:rPr>
          <w:b/>
          <w:szCs w:val="28"/>
        </w:rPr>
        <w:t>IWASCO/S03</w:t>
      </w:r>
      <w:r w:rsidRPr="006044F9">
        <w:rPr>
          <w:b/>
          <w:szCs w:val="28"/>
        </w:rPr>
        <w:t>/202</w:t>
      </w:r>
      <w:r>
        <w:rPr>
          <w:b/>
          <w:szCs w:val="28"/>
        </w:rPr>
        <w:t>5</w:t>
      </w:r>
      <w:r w:rsidRPr="006044F9">
        <w:rPr>
          <w:b/>
          <w:szCs w:val="28"/>
        </w:rPr>
        <w:t>/202</w:t>
      </w:r>
      <w:r>
        <w:rPr>
          <w:b/>
          <w:szCs w:val="28"/>
        </w:rPr>
        <w:t>6</w:t>
      </w:r>
    </w:p>
    <w:p w:rsidR="00CA2E40" w:rsidRPr="00CA2E40" w:rsidRDefault="00CA2E40" w:rsidP="00CA2E40">
      <w:pPr>
        <w:rPr>
          <w:b/>
          <w:bCs/>
          <w:color w:val="000000"/>
        </w:rPr>
      </w:pPr>
    </w:p>
    <w:p w:rsidR="00043DCC" w:rsidRPr="00CA2E40" w:rsidRDefault="00043DCC" w:rsidP="00043DCC">
      <w:pPr>
        <w:pStyle w:val="ListParagraph"/>
        <w:numPr>
          <w:ilvl w:val="0"/>
          <w:numId w:val="44"/>
        </w:numPr>
        <w:rPr>
          <w:b/>
          <w:bCs/>
          <w:color w:val="000000"/>
        </w:rPr>
      </w:pPr>
      <w:r>
        <w:rPr>
          <w:b/>
          <w:bCs/>
          <w:color w:val="000000"/>
        </w:rPr>
        <w:t>Supply and D</w:t>
      </w:r>
      <w:r w:rsidRPr="00043DCC">
        <w:rPr>
          <w:b/>
          <w:bCs/>
          <w:color w:val="000000"/>
        </w:rPr>
        <w:t>elivery of petroleum, oil  and  lubricants</w:t>
      </w:r>
      <w:r>
        <w:rPr>
          <w:b/>
          <w:bCs/>
          <w:color w:val="000000"/>
        </w:rPr>
        <w:t>:</w:t>
      </w:r>
      <w:r w:rsidRPr="00043DCC">
        <w:rPr>
          <w:b/>
          <w:bCs/>
          <w:color w:val="000000"/>
        </w:rPr>
        <w:t xml:space="preserve"> </w:t>
      </w:r>
      <w:r>
        <w:rPr>
          <w:b/>
          <w:bCs/>
          <w:color w:val="000000"/>
        </w:rPr>
        <w:t>tender No:</w:t>
      </w:r>
      <w:r w:rsidRPr="007C3985">
        <w:rPr>
          <w:b/>
          <w:szCs w:val="28"/>
        </w:rPr>
        <w:t xml:space="preserve"> </w:t>
      </w:r>
      <w:r w:rsidR="0053734D">
        <w:rPr>
          <w:b/>
          <w:szCs w:val="28"/>
        </w:rPr>
        <w:t>IWASCO/S04</w:t>
      </w:r>
      <w:r w:rsidRPr="006044F9">
        <w:rPr>
          <w:b/>
          <w:szCs w:val="28"/>
        </w:rPr>
        <w:t>/202</w:t>
      </w:r>
      <w:r>
        <w:rPr>
          <w:b/>
          <w:szCs w:val="28"/>
        </w:rPr>
        <w:t>5</w:t>
      </w:r>
      <w:r w:rsidRPr="006044F9">
        <w:rPr>
          <w:b/>
          <w:szCs w:val="28"/>
        </w:rPr>
        <w:t>/202</w:t>
      </w:r>
      <w:r>
        <w:rPr>
          <w:b/>
          <w:szCs w:val="28"/>
        </w:rPr>
        <w:t>6</w:t>
      </w:r>
    </w:p>
    <w:p w:rsidR="00CA2E40" w:rsidRPr="00CA2E40" w:rsidRDefault="00CA2E40" w:rsidP="00CA2E40">
      <w:pPr>
        <w:pStyle w:val="ListParagraph"/>
        <w:rPr>
          <w:b/>
          <w:bCs/>
          <w:color w:val="000000"/>
        </w:rPr>
      </w:pPr>
    </w:p>
    <w:p w:rsidR="00CA2E40" w:rsidRPr="00CA2E40" w:rsidRDefault="00CA2E40" w:rsidP="00CA2E40">
      <w:pPr>
        <w:rPr>
          <w:b/>
          <w:bCs/>
          <w:color w:val="000000"/>
        </w:rPr>
      </w:pPr>
    </w:p>
    <w:p w:rsidR="00043DCC" w:rsidRPr="00CA2E40" w:rsidRDefault="00043DCC" w:rsidP="00043DCC">
      <w:pPr>
        <w:pStyle w:val="ListParagraph"/>
        <w:numPr>
          <w:ilvl w:val="0"/>
          <w:numId w:val="44"/>
        </w:numPr>
        <w:rPr>
          <w:b/>
          <w:bCs/>
          <w:color w:val="000000"/>
        </w:rPr>
      </w:pPr>
      <w:r w:rsidRPr="00043DCC">
        <w:rPr>
          <w:b/>
          <w:bCs/>
          <w:color w:val="000000"/>
        </w:rPr>
        <w:t xml:space="preserve"> </w:t>
      </w:r>
      <w:r>
        <w:rPr>
          <w:b/>
          <w:bCs/>
          <w:color w:val="000000"/>
        </w:rPr>
        <w:t>Supply and D</w:t>
      </w:r>
      <w:r w:rsidRPr="00043DCC">
        <w:rPr>
          <w:b/>
          <w:bCs/>
          <w:color w:val="000000"/>
        </w:rPr>
        <w:t xml:space="preserve">elivery of timbers </w:t>
      </w:r>
      <w:r>
        <w:rPr>
          <w:b/>
          <w:bCs/>
          <w:color w:val="000000"/>
        </w:rPr>
        <w:t>-</w:t>
      </w:r>
      <w:r w:rsidRPr="00043DCC">
        <w:rPr>
          <w:b/>
          <w:bCs/>
          <w:color w:val="000000"/>
        </w:rPr>
        <w:t xml:space="preserve"> </w:t>
      </w:r>
      <w:r>
        <w:rPr>
          <w:b/>
          <w:bCs/>
          <w:color w:val="000000"/>
        </w:rPr>
        <w:t>Tender No:</w:t>
      </w:r>
      <w:r w:rsidRPr="007C3985">
        <w:rPr>
          <w:b/>
          <w:szCs w:val="28"/>
        </w:rPr>
        <w:t xml:space="preserve"> </w:t>
      </w:r>
      <w:r w:rsidR="0053734D">
        <w:rPr>
          <w:b/>
          <w:szCs w:val="28"/>
        </w:rPr>
        <w:t>IWASCO/S05</w:t>
      </w:r>
      <w:r w:rsidRPr="006044F9">
        <w:rPr>
          <w:b/>
          <w:szCs w:val="28"/>
        </w:rPr>
        <w:t>/202</w:t>
      </w:r>
      <w:r>
        <w:rPr>
          <w:b/>
          <w:szCs w:val="28"/>
        </w:rPr>
        <w:t>5</w:t>
      </w:r>
      <w:r w:rsidRPr="006044F9">
        <w:rPr>
          <w:b/>
          <w:szCs w:val="28"/>
        </w:rPr>
        <w:t>/202</w:t>
      </w:r>
      <w:r>
        <w:rPr>
          <w:b/>
          <w:szCs w:val="28"/>
        </w:rPr>
        <w:t>6</w:t>
      </w:r>
    </w:p>
    <w:p w:rsidR="00CA2E40" w:rsidRPr="00CA2E40" w:rsidRDefault="00CA2E40" w:rsidP="00CA2E40">
      <w:pPr>
        <w:rPr>
          <w:b/>
          <w:bCs/>
          <w:color w:val="000000"/>
        </w:rPr>
      </w:pPr>
    </w:p>
    <w:p w:rsidR="0053734D" w:rsidRPr="00CA2E40" w:rsidRDefault="0053734D" w:rsidP="0053734D">
      <w:pPr>
        <w:pStyle w:val="ListParagraph"/>
        <w:numPr>
          <w:ilvl w:val="0"/>
          <w:numId w:val="44"/>
        </w:numPr>
        <w:rPr>
          <w:b/>
          <w:bCs/>
          <w:color w:val="000000"/>
        </w:rPr>
      </w:pPr>
      <w:r>
        <w:rPr>
          <w:b/>
          <w:bCs/>
          <w:color w:val="000000"/>
        </w:rPr>
        <w:t>S</w:t>
      </w:r>
      <w:r w:rsidRPr="0053734D">
        <w:rPr>
          <w:b/>
          <w:bCs/>
          <w:color w:val="000000"/>
        </w:rPr>
        <w:t xml:space="preserve">upply and </w:t>
      </w:r>
      <w:r>
        <w:rPr>
          <w:b/>
          <w:bCs/>
          <w:color w:val="000000"/>
        </w:rPr>
        <w:t>D</w:t>
      </w:r>
      <w:r w:rsidRPr="0053734D">
        <w:rPr>
          <w:b/>
          <w:bCs/>
          <w:color w:val="000000"/>
        </w:rPr>
        <w:t>elivery of staff uniform</w:t>
      </w:r>
      <w:r>
        <w:rPr>
          <w:b/>
          <w:bCs/>
          <w:color w:val="000000"/>
        </w:rPr>
        <w:t>-</w:t>
      </w:r>
      <w:r w:rsidRPr="0053734D">
        <w:rPr>
          <w:b/>
          <w:bCs/>
          <w:color w:val="000000"/>
        </w:rPr>
        <w:t xml:space="preserve"> </w:t>
      </w:r>
      <w:r>
        <w:rPr>
          <w:b/>
          <w:bCs/>
          <w:color w:val="000000"/>
        </w:rPr>
        <w:t>Tender No:</w:t>
      </w:r>
      <w:r w:rsidRPr="007C3985">
        <w:rPr>
          <w:b/>
          <w:szCs w:val="28"/>
        </w:rPr>
        <w:t xml:space="preserve"> </w:t>
      </w:r>
      <w:r>
        <w:rPr>
          <w:b/>
          <w:szCs w:val="28"/>
        </w:rPr>
        <w:t>IWASCO/S06</w:t>
      </w:r>
      <w:r w:rsidRPr="006044F9">
        <w:rPr>
          <w:b/>
          <w:szCs w:val="28"/>
        </w:rPr>
        <w:t>/202</w:t>
      </w:r>
      <w:r>
        <w:rPr>
          <w:b/>
          <w:szCs w:val="28"/>
        </w:rPr>
        <w:t>5</w:t>
      </w:r>
      <w:r w:rsidRPr="006044F9">
        <w:rPr>
          <w:b/>
          <w:szCs w:val="28"/>
        </w:rPr>
        <w:t>/202</w:t>
      </w:r>
      <w:r>
        <w:rPr>
          <w:b/>
          <w:szCs w:val="28"/>
        </w:rPr>
        <w:t>6</w:t>
      </w:r>
    </w:p>
    <w:p w:rsidR="00CA2E40" w:rsidRPr="00CA2E40" w:rsidRDefault="00CA2E40" w:rsidP="00CA2E40">
      <w:pPr>
        <w:pStyle w:val="ListParagraph"/>
        <w:rPr>
          <w:b/>
          <w:bCs/>
          <w:color w:val="000000"/>
        </w:rPr>
      </w:pPr>
    </w:p>
    <w:p w:rsidR="00CA2E40" w:rsidRPr="0053734D" w:rsidRDefault="00CA2E40" w:rsidP="00CA2E40">
      <w:pPr>
        <w:pStyle w:val="ListParagraph"/>
        <w:rPr>
          <w:b/>
          <w:bCs/>
          <w:color w:val="000000"/>
        </w:rPr>
      </w:pPr>
    </w:p>
    <w:p w:rsidR="007C3985" w:rsidRDefault="0053734D" w:rsidP="007C3985">
      <w:pPr>
        <w:pStyle w:val="ListParagraph"/>
        <w:numPr>
          <w:ilvl w:val="0"/>
          <w:numId w:val="44"/>
        </w:numPr>
        <w:rPr>
          <w:b/>
          <w:bCs/>
          <w:color w:val="000000"/>
        </w:rPr>
      </w:pPr>
      <w:r>
        <w:rPr>
          <w:b/>
          <w:bCs/>
          <w:color w:val="000000"/>
        </w:rPr>
        <w:t>Supply and D</w:t>
      </w:r>
      <w:r w:rsidRPr="0053734D">
        <w:rPr>
          <w:b/>
          <w:bCs/>
          <w:color w:val="000000"/>
        </w:rPr>
        <w:t>elivery of printed items</w:t>
      </w:r>
      <w:r>
        <w:rPr>
          <w:b/>
          <w:bCs/>
          <w:color w:val="000000"/>
        </w:rPr>
        <w:t>-</w:t>
      </w:r>
      <w:r w:rsidRPr="0053734D">
        <w:rPr>
          <w:b/>
          <w:bCs/>
          <w:color w:val="000000"/>
        </w:rPr>
        <w:t xml:space="preserve"> </w:t>
      </w:r>
      <w:r>
        <w:rPr>
          <w:b/>
          <w:bCs/>
          <w:color w:val="000000"/>
        </w:rPr>
        <w:t>Tender No:</w:t>
      </w:r>
      <w:r w:rsidRPr="0053734D">
        <w:rPr>
          <w:b/>
          <w:bCs/>
          <w:color w:val="000000"/>
        </w:rPr>
        <w:t>IWASCO/S07/2025-2026</w:t>
      </w:r>
    </w:p>
    <w:p w:rsidR="00CA2E40" w:rsidRPr="00CA2E40" w:rsidRDefault="00CA2E40" w:rsidP="00CA2E40">
      <w:pPr>
        <w:rPr>
          <w:b/>
          <w:bCs/>
          <w:color w:val="000000"/>
        </w:rPr>
      </w:pPr>
    </w:p>
    <w:p w:rsidR="0053734D" w:rsidRDefault="0053734D" w:rsidP="007C3985">
      <w:pPr>
        <w:pStyle w:val="ListParagraph"/>
        <w:numPr>
          <w:ilvl w:val="0"/>
          <w:numId w:val="44"/>
        </w:numPr>
        <w:rPr>
          <w:b/>
          <w:bCs/>
          <w:color w:val="000000"/>
        </w:rPr>
      </w:pPr>
      <w:r>
        <w:rPr>
          <w:b/>
          <w:bCs/>
          <w:color w:val="000000"/>
        </w:rPr>
        <w:t>Supply and D</w:t>
      </w:r>
      <w:r w:rsidRPr="0053734D">
        <w:rPr>
          <w:b/>
          <w:bCs/>
          <w:color w:val="000000"/>
        </w:rPr>
        <w:t>elivery of water treatment chemicals</w:t>
      </w:r>
      <w:r>
        <w:rPr>
          <w:b/>
          <w:bCs/>
          <w:color w:val="000000"/>
        </w:rPr>
        <w:t>:</w:t>
      </w:r>
      <w:r w:rsidRPr="0053734D">
        <w:rPr>
          <w:b/>
          <w:bCs/>
          <w:color w:val="000000"/>
        </w:rPr>
        <w:t xml:space="preserve"> </w:t>
      </w:r>
      <w:r>
        <w:rPr>
          <w:b/>
          <w:bCs/>
          <w:color w:val="000000"/>
        </w:rPr>
        <w:t>Tender No:IWASCO/S08</w:t>
      </w:r>
      <w:r w:rsidRPr="0053734D">
        <w:rPr>
          <w:b/>
          <w:bCs/>
          <w:color w:val="000000"/>
        </w:rPr>
        <w:t>/2025-2026</w:t>
      </w:r>
    </w:p>
    <w:p w:rsidR="00CA2E40" w:rsidRPr="00CA2E40" w:rsidRDefault="00CA2E40" w:rsidP="00CA2E40">
      <w:pPr>
        <w:pStyle w:val="ListParagraph"/>
        <w:rPr>
          <w:b/>
          <w:bCs/>
          <w:color w:val="000000"/>
        </w:rPr>
      </w:pPr>
    </w:p>
    <w:p w:rsidR="00CA2E40" w:rsidRPr="00CA2E40" w:rsidRDefault="00CA2E40" w:rsidP="00CA2E40">
      <w:pPr>
        <w:rPr>
          <w:b/>
          <w:bCs/>
          <w:color w:val="000000"/>
        </w:rPr>
      </w:pPr>
    </w:p>
    <w:p w:rsidR="0053734D" w:rsidRPr="001E3A40" w:rsidRDefault="0053734D" w:rsidP="0053734D">
      <w:pPr>
        <w:pStyle w:val="BodyText"/>
        <w:numPr>
          <w:ilvl w:val="0"/>
          <w:numId w:val="44"/>
        </w:numPr>
        <w:rPr>
          <w:szCs w:val="28"/>
        </w:rPr>
      </w:pPr>
      <w:r>
        <w:rPr>
          <w:b/>
          <w:bCs/>
          <w:color w:val="000000"/>
          <w:sz w:val="24"/>
        </w:rPr>
        <w:t>Supply and D</w:t>
      </w:r>
      <w:r w:rsidRPr="0053734D">
        <w:rPr>
          <w:b/>
          <w:bCs/>
          <w:color w:val="000000"/>
          <w:sz w:val="24"/>
        </w:rPr>
        <w:t>elivery of pipes and fittings.</w:t>
      </w:r>
      <w:r>
        <w:rPr>
          <w:b/>
          <w:bCs/>
          <w:sz w:val="24"/>
        </w:rPr>
        <w:t xml:space="preserve"> Tender  N</w:t>
      </w:r>
      <w:r w:rsidRPr="0053734D">
        <w:rPr>
          <w:b/>
          <w:bCs/>
          <w:sz w:val="24"/>
        </w:rPr>
        <w:t>o</w:t>
      </w:r>
      <w:r w:rsidRPr="0053734D">
        <w:rPr>
          <w:b/>
          <w:sz w:val="24"/>
        </w:rPr>
        <w:t>:</w:t>
      </w:r>
      <w:r>
        <w:rPr>
          <w:b/>
          <w:szCs w:val="28"/>
        </w:rPr>
        <w:t xml:space="preserve"> </w:t>
      </w:r>
      <w:r w:rsidRPr="0053734D">
        <w:rPr>
          <w:b/>
          <w:sz w:val="24"/>
        </w:rPr>
        <w:t>IWASCO/S09/2025/2026</w:t>
      </w:r>
    </w:p>
    <w:p w:rsidR="0053734D" w:rsidRPr="00CA2E40" w:rsidRDefault="0053734D" w:rsidP="007C3985">
      <w:pPr>
        <w:pStyle w:val="ListParagraph"/>
        <w:numPr>
          <w:ilvl w:val="0"/>
          <w:numId w:val="44"/>
        </w:numPr>
        <w:rPr>
          <w:b/>
          <w:bCs/>
          <w:color w:val="000000"/>
        </w:rPr>
      </w:pPr>
      <w:r w:rsidRPr="0053734D">
        <w:rPr>
          <w:b/>
          <w:bCs/>
          <w:color w:val="000000"/>
        </w:rPr>
        <w:t>Supply and Delivery of Motor Cycle Spare parts</w:t>
      </w:r>
      <w:r>
        <w:rPr>
          <w:b/>
          <w:bCs/>
          <w:color w:val="000000"/>
        </w:rPr>
        <w:t>-</w:t>
      </w:r>
      <w:r w:rsidRPr="0053734D">
        <w:rPr>
          <w:b/>
          <w:bCs/>
        </w:rPr>
        <w:t xml:space="preserve"> </w:t>
      </w:r>
      <w:r>
        <w:rPr>
          <w:b/>
          <w:bCs/>
        </w:rPr>
        <w:t>Tender  N</w:t>
      </w:r>
      <w:r w:rsidRPr="0053734D">
        <w:rPr>
          <w:b/>
          <w:bCs/>
        </w:rPr>
        <w:t>o</w:t>
      </w:r>
      <w:r w:rsidRPr="0053734D">
        <w:rPr>
          <w:b/>
        </w:rPr>
        <w:t>:</w:t>
      </w:r>
      <w:r>
        <w:rPr>
          <w:b/>
          <w:szCs w:val="28"/>
        </w:rPr>
        <w:t xml:space="preserve"> IWASCO/S10</w:t>
      </w:r>
      <w:r w:rsidRPr="006044F9">
        <w:rPr>
          <w:b/>
          <w:szCs w:val="28"/>
        </w:rPr>
        <w:t>/202</w:t>
      </w:r>
      <w:r>
        <w:rPr>
          <w:b/>
          <w:szCs w:val="28"/>
        </w:rPr>
        <w:t>5</w:t>
      </w:r>
      <w:r w:rsidRPr="006044F9">
        <w:rPr>
          <w:b/>
          <w:szCs w:val="28"/>
        </w:rPr>
        <w:t>/202</w:t>
      </w:r>
      <w:r>
        <w:rPr>
          <w:b/>
          <w:szCs w:val="28"/>
        </w:rPr>
        <w:t>6</w:t>
      </w:r>
    </w:p>
    <w:p w:rsidR="00CA2E40" w:rsidRPr="00CA2E40" w:rsidRDefault="00CA2E40" w:rsidP="00CA2E40">
      <w:pPr>
        <w:rPr>
          <w:b/>
          <w:bCs/>
          <w:color w:val="000000"/>
        </w:rPr>
      </w:pPr>
    </w:p>
    <w:p w:rsidR="0053734D" w:rsidRDefault="0053734D" w:rsidP="007C3985">
      <w:pPr>
        <w:pStyle w:val="ListParagraph"/>
        <w:numPr>
          <w:ilvl w:val="0"/>
          <w:numId w:val="44"/>
        </w:numPr>
        <w:rPr>
          <w:b/>
          <w:bCs/>
          <w:color w:val="000000"/>
        </w:rPr>
      </w:pPr>
      <w:r w:rsidRPr="0053734D">
        <w:rPr>
          <w:b/>
          <w:bCs/>
          <w:color w:val="000000"/>
        </w:rPr>
        <w:t>Supply and Delivery of Laboratory Reagents and Equipment</w:t>
      </w:r>
      <w:r w:rsidR="00720D2A">
        <w:rPr>
          <w:b/>
          <w:bCs/>
          <w:color w:val="000000"/>
        </w:rPr>
        <w:t>-</w:t>
      </w:r>
      <w:r w:rsidR="00720D2A" w:rsidRPr="00720D2A">
        <w:t xml:space="preserve"> </w:t>
      </w:r>
      <w:r w:rsidR="00720D2A" w:rsidRPr="00720D2A">
        <w:rPr>
          <w:b/>
        </w:rPr>
        <w:t>Tender:</w:t>
      </w:r>
      <w:r w:rsidR="00720D2A" w:rsidRPr="00720D2A">
        <w:rPr>
          <w:b/>
          <w:bCs/>
          <w:color w:val="000000"/>
        </w:rPr>
        <w:t xml:space="preserve"> </w:t>
      </w:r>
      <w:r w:rsidR="00720D2A">
        <w:rPr>
          <w:b/>
          <w:bCs/>
          <w:color w:val="000000"/>
        </w:rPr>
        <w:t>I</w:t>
      </w:r>
      <w:r w:rsidR="00720D2A" w:rsidRPr="00720D2A">
        <w:rPr>
          <w:b/>
          <w:bCs/>
          <w:color w:val="000000"/>
        </w:rPr>
        <w:t>WASCO/S11/2025/202</w:t>
      </w:r>
      <w:r w:rsidR="00720D2A">
        <w:rPr>
          <w:b/>
          <w:bCs/>
          <w:color w:val="000000"/>
        </w:rPr>
        <w:t>6</w:t>
      </w:r>
    </w:p>
    <w:p w:rsidR="007C3985" w:rsidRPr="00972A0A" w:rsidRDefault="00720D2A" w:rsidP="001E3A40">
      <w:pPr>
        <w:pStyle w:val="ListParagraph"/>
        <w:numPr>
          <w:ilvl w:val="0"/>
          <w:numId w:val="44"/>
        </w:numPr>
        <w:rPr>
          <w:b/>
          <w:bCs/>
          <w:color w:val="000000"/>
        </w:rPr>
      </w:pPr>
      <w:r w:rsidRPr="00720D2A">
        <w:rPr>
          <w:b/>
          <w:bCs/>
          <w:color w:val="000000"/>
        </w:rPr>
        <w:lastRenderedPageBreak/>
        <w:t>Supply and Delivery of submersible pumps, motors and electrical Items</w:t>
      </w:r>
      <w:r>
        <w:rPr>
          <w:b/>
          <w:bCs/>
          <w:color w:val="000000"/>
        </w:rPr>
        <w:t>-</w:t>
      </w:r>
      <w:r w:rsidRPr="00720D2A">
        <w:rPr>
          <w:b/>
        </w:rPr>
        <w:t xml:space="preserve"> Tender:</w:t>
      </w:r>
      <w:r w:rsidRPr="00720D2A">
        <w:rPr>
          <w:b/>
          <w:bCs/>
          <w:color w:val="000000"/>
        </w:rPr>
        <w:t xml:space="preserve"> </w:t>
      </w:r>
      <w:r>
        <w:rPr>
          <w:b/>
          <w:bCs/>
          <w:color w:val="000000"/>
        </w:rPr>
        <w:t>I</w:t>
      </w:r>
      <w:r w:rsidRPr="00720D2A">
        <w:rPr>
          <w:b/>
          <w:bCs/>
          <w:color w:val="000000"/>
        </w:rPr>
        <w:t>WASCO</w:t>
      </w:r>
      <w:r w:rsidR="00E17F5C">
        <w:rPr>
          <w:b/>
          <w:bCs/>
          <w:color w:val="000000"/>
        </w:rPr>
        <w:t>/S12</w:t>
      </w:r>
      <w:r w:rsidRPr="00720D2A">
        <w:rPr>
          <w:b/>
          <w:bCs/>
          <w:color w:val="000000"/>
        </w:rPr>
        <w:t>/2025/202</w:t>
      </w:r>
      <w:r w:rsidR="00972A0A">
        <w:rPr>
          <w:b/>
          <w:bCs/>
          <w:color w:val="000000"/>
        </w:rPr>
        <w:t>6</w:t>
      </w:r>
    </w:p>
    <w:p w:rsidR="00127A08" w:rsidRPr="00F63F89" w:rsidRDefault="00127A08" w:rsidP="00972A0A">
      <w:pPr>
        <w:rPr>
          <w:b/>
          <w:bCs/>
          <w:sz w:val="28"/>
          <w:szCs w:val="28"/>
        </w:rPr>
      </w:pPr>
    </w:p>
    <w:p w:rsidR="00127A08" w:rsidRPr="00F63F89" w:rsidRDefault="00127A08" w:rsidP="00127A08">
      <w:pPr>
        <w:jc w:val="center"/>
        <w:rPr>
          <w:b/>
          <w:bCs/>
          <w:sz w:val="28"/>
          <w:szCs w:val="28"/>
        </w:rPr>
      </w:pPr>
    </w:p>
    <w:p w:rsidR="00127A08" w:rsidRPr="00F63F89" w:rsidRDefault="00972A0A" w:rsidP="00972A0A">
      <w:pPr>
        <w:ind w:left="1440" w:hanging="1440"/>
        <w:jc w:val="both"/>
        <w:rPr>
          <w:bCs/>
          <w:sz w:val="28"/>
          <w:szCs w:val="28"/>
        </w:rPr>
      </w:pPr>
      <w:r>
        <w:rPr>
          <w:bCs/>
          <w:sz w:val="28"/>
          <w:szCs w:val="28"/>
        </w:rPr>
        <w:tab/>
      </w:r>
      <w:r>
        <w:rPr>
          <w:bCs/>
          <w:sz w:val="28"/>
          <w:szCs w:val="28"/>
        </w:rPr>
        <w:tab/>
      </w:r>
      <w:r>
        <w:rPr>
          <w:bCs/>
          <w:sz w:val="28"/>
          <w:szCs w:val="28"/>
        </w:rPr>
        <w:tab/>
      </w:r>
      <w:r w:rsidR="00127A08" w:rsidRPr="00F63F89">
        <w:rPr>
          <w:bCs/>
          <w:sz w:val="28"/>
          <w:szCs w:val="28"/>
        </w:rPr>
        <w:tab/>
      </w:r>
      <w:r w:rsidR="00D10C7D">
        <w:rPr>
          <w:bCs/>
          <w:sz w:val="28"/>
          <w:szCs w:val="28"/>
        </w:rPr>
        <w:t>P.O. Box 491-603</w:t>
      </w:r>
      <w:r w:rsidR="00127A08" w:rsidRPr="00F63F89">
        <w:rPr>
          <w:bCs/>
          <w:sz w:val="28"/>
          <w:szCs w:val="28"/>
        </w:rPr>
        <w:t>00</w:t>
      </w:r>
    </w:p>
    <w:p w:rsidR="00127A08" w:rsidRPr="00F63F89" w:rsidRDefault="00127A08" w:rsidP="00127A08">
      <w:pPr>
        <w:jc w:val="both"/>
        <w:rPr>
          <w:bCs/>
          <w:sz w:val="28"/>
          <w:szCs w:val="28"/>
        </w:rPr>
      </w:pPr>
      <w:r w:rsidRPr="00F63F89">
        <w:rPr>
          <w:bCs/>
          <w:sz w:val="28"/>
          <w:szCs w:val="28"/>
        </w:rPr>
        <w:tab/>
      </w:r>
      <w:r w:rsidRPr="00F63F89">
        <w:rPr>
          <w:bCs/>
          <w:sz w:val="28"/>
          <w:szCs w:val="28"/>
        </w:rPr>
        <w:tab/>
      </w:r>
      <w:r w:rsidRPr="00F63F89">
        <w:rPr>
          <w:bCs/>
          <w:sz w:val="28"/>
          <w:szCs w:val="28"/>
        </w:rPr>
        <w:tab/>
      </w:r>
      <w:r w:rsidRPr="00F63F89">
        <w:rPr>
          <w:bCs/>
          <w:sz w:val="28"/>
          <w:szCs w:val="28"/>
        </w:rPr>
        <w:tab/>
      </w:r>
      <w:r w:rsidRPr="00F63F89">
        <w:rPr>
          <w:bCs/>
          <w:sz w:val="28"/>
          <w:szCs w:val="28"/>
        </w:rPr>
        <w:tab/>
      </w:r>
      <w:r w:rsidRPr="00F63F89">
        <w:rPr>
          <w:bCs/>
          <w:sz w:val="28"/>
          <w:szCs w:val="28"/>
        </w:rPr>
        <w:tab/>
      </w:r>
      <w:r w:rsidRPr="00F63F89">
        <w:rPr>
          <w:bCs/>
          <w:sz w:val="28"/>
          <w:szCs w:val="28"/>
        </w:rPr>
        <w:tab/>
      </w:r>
      <w:r w:rsidR="00D10C7D">
        <w:rPr>
          <w:bCs/>
          <w:sz w:val="28"/>
          <w:szCs w:val="28"/>
        </w:rPr>
        <w:t>ISIOLO</w:t>
      </w:r>
    </w:p>
    <w:p w:rsidR="00127A08" w:rsidRPr="00F63F89" w:rsidRDefault="001E3A40" w:rsidP="00127A08">
      <w:pPr>
        <w:jc w:val="both"/>
        <w:rPr>
          <w:bCs/>
          <w:sz w:val="28"/>
          <w:szCs w:val="28"/>
        </w:rPr>
      </w:pPr>
      <w:r>
        <w:rPr>
          <w:bCs/>
          <w:sz w:val="28"/>
          <w:szCs w:val="28"/>
        </w:rPr>
        <w:t xml:space="preserve">                                                      </w:t>
      </w:r>
      <w:r w:rsidR="00127A08" w:rsidRPr="00F63F89">
        <w:rPr>
          <w:bCs/>
          <w:sz w:val="28"/>
          <w:szCs w:val="28"/>
        </w:rPr>
        <w:t xml:space="preserve">Email: </w:t>
      </w:r>
      <w:r w:rsidR="00D10C7D">
        <w:rPr>
          <w:bCs/>
          <w:sz w:val="28"/>
          <w:szCs w:val="28"/>
        </w:rPr>
        <w:t>isiolowater@yahoo.com</w:t>
      </w:r>
    </w:p>
    <w:p w:rsidR="00127A08" w:rsidRPr="00F63F89" w:rsidRDefault="00127A08" w:rsidP="00127A08">
      <w:pPr>
        <w:jc w:val="both"/>
        <w:rPr>
          <w:b/>
          <w:bCs/>
          <w:sz w:val="28"/>
          <w:szCs w:val="28"/>
        </w:rPr>
      </w:pPr>
    </w:p>
    <w:p w:rsidR="00127A08" w:rsidRPr="00F63F89" w:rsidRDefault="00127A08" w:rsidP="00127A08">
      <w:pPr>
        <w:jc w:val="both"/>
        <w:rPr>
          <w:b/>
          <w:bCs/>
          <w:sz w:val="28"/>
          <w:szCs w:val="28"/>
        </w:rPr>
      </w:pPr>
    </w:p>
    <w:p w:rsidR="00127A08" w:rsidRPr="00F63F89" w:rsidRDefault="00127A08" w:rsidP="00127A08">
      <w:pPr>
        <w:jc w:val="both"/>
        <w:rPr>
          <w:b/>
          <w:bCs/>
          <w:sz w:val="28"/>
          <w:szCs w:val="28"/>
        </w:rPr>
      </w:pPr>
    </w:p>
    <w:p w:rsidR="00127A08" w:rsidRPr="00DD50B4" w:rsidRDefault="001E3A40" w:rsidP="00127A08">
      <w:pPr>
        <w:ind w:left="3600" w:firstLine="720"/>
        <w:rPr>
          <w:b/>
        </w:rPr>
      </w:pPr>
      <w:r>
        <w:rPr>
          <w:b/>
        </w:rPr>
        <w:t>Invitations date: 5</w:t>
      </w:r>
      <w:r w:rsidRPr="001E3A40">
        <w:rPr>
          <w:b/>
          <w:vertAlign w:val="superscript"/>
        </w:rPr>
        <w:t>th</w:t>
      </w:r>
      <w:r>
        <w:rPr>
          <w:b/>
        </w:rPr>
        <w:t xml:space="preserve"> </w:t>
      </w:r>
      <w:r w:rsidR="0096282B">
        <w:rPr>
          <w:b/>
        </w:rPr>
        <w:t>JUNE 2025</w:t>
      </w:r>
    </w:p>
    <w:p w:rsidR="00127A08" w:rsidRPr="00F63F89" w:rsidRDefault="00127A08" w:rsidP="00127A08">
      <w:pPr>
        <w:pStyle w:val="Heading1"/>
        <w:rPr>
          <w:szCs w:val="28"/>
        </w:rPr>
      </w:pPr>
    </w:p>
    <w:p w:rsidR="00127A08" w:rsidRPr="00F63F89" w:rsidRDefault="001E3A40" w:rsidP="00127A08">
      <w:pPr>
        <w:rPr>
          <w:sz w:val="28"/>
          <w:szCs w:val="28"/>
        </w:rPr>
      </w:pPr>
      <w:r>
        <w:rPr>
          <w:sz w:val="28"/>
          <w:szCs w:val="28"/>
        </w:rPr>
        <w:t xml:space="preserve">                                                            CLOSING DATE</w:t>
      </w:r>
      <w:r w:rsidR="0096282B">
        <w:rPr>
          <w:sz w:val="28"/>
          <w:szCs w:val="28"/>
        </w:rPr>
        <w:t>: 18TH</w:t>
      </w:r>
      <w:r>
        <w:rPr>
          <w:sz w:val="28"/>
          <w:szCs w:val="28"/>
        </w:rPr>
        <w:t xml:space="preserve"> JUNE 2025</w:t>
      </w:r>
    </w:p>
    <w:p w:rsidR="00127A08" w:rsidRPr="00F63F89" w:rsidRDefault="00127A08" w:rsidP="00127A08">
      <w:pPr>
        <w:rPr>
          <w:sz w:val="28"/>
          <w:szCs w:val="28"/>
        </w:rPr>
      </w:pPr>
    </w:p>
    <w:p w:rsidR="00127A08" w:rsidRDefault="00127A08" w:rsidP="00127A08">
      <w:pPr>
        <w:rPr>
          <w:sz w:val="28"/>
          <w:szCs w:val="28"/>
        </w:rPr>
      </w:pPr>
    </w:p>
    <w:p w:rsidR="0096282B" w:rsidRDefault="0096282B" w:rsidP="00127A08">
      <w:pPr>
        <w:rPr>
          <w:sz w:val="28"/>
          <w:szCs w:val="28"/>
        </w:rPr>
      </w:pPr>
    </w:p>
    <w:p w:rsidR="0096282B" w:rsidRDefault="0096282B" w:rsidP="00127A08">
      <w:pPr>
        <w:rPr>
          <w:sz w:val="28"/>
          <w:szCs w:val="28"/>
        </w:rPr>
      </w:pPr>
    </w:p>
    <w:p w:rsidR="0096282B" w:rsidRDefault="0096282B" w:rsidP="00127A08">
      <w:pPr>
        <w:rPr>
          <w:sz w:val="28"/>
          <w:szCs w:val="28"/>
        </w:rPr>
      </w:pPr>
    </w:p>
    <w:p w:rsidR="0096282B" w:rsidRDefault="0096282B" w:rsidP="00127A08">
      <w:pPr>
        <w:rPr>
          <w:sz w:val="28"/>
          <w:szCs w:val="28"/>
        </w:rPr>
      </w:pPr>
    </w:p>
    <w:p w:rsidR="0096282B" w:rsidRDefault="0096282B" w:rsidP="00127A08">
      <w:pPr>
        <w:rPr>
          <w:sz w:val="28"/>
          <w:szCs w:val="28"/>
        </w:rPr>
      </w:pPr>
    </w:p>
    <w:p w:rsidR="0096282B" w:rsidRDefault="0096282B" w:rsidP="00127A08">
      <w:pPr>
        <w:rPr>
          <w:sz w:val="28"/>
          <w:szCs w:val="28"/>
        </w:rPr>
      </w:pPr>
    </w:p>
    <w:p w:rsidR="0096282B" w:rsidRDefault="0096282B" w:rsidP="00127A08">
      <w:pPr>
        <w:rPr>
          <w:sz w:val="28"/>
          <w:szCs w:val="28"/>
        </w:rPr>
      </w:pPr>
    </w:p>
    <w:p w:rsidR="0096282B" w:rsidRDefault="0096282B" w:rsidP="00127A08">
      <w:pPr>
        <w:rPr>
          <w:sz w:val="28"/>
          <w:szCs w:val="28"/>
        </w:rPr>
      </w:pPr>
    </w:p>
    <w:p w:rsidR="0096282B" w:rsidRPr="00F63F89" w:rsidRDefault="0096282B" w:rsidP="00127A08">
      <w:pPr>
        <w:rPr>
          <w:sz w:val="28"/>
          <w:szCs w:val="28"/>
        </w:rPr>
      </w:pPr>
    </w:p>
    <w:p w:rsidR="00127A08" w:rsidRDefault="00127A08" w:rsidP="00127A08">
      <w:pPr>
        <w:rPr>
          <w:sz w:val="28"/>
          <w:szCs w:val="28"/>
        </w:rPr>
      </w:pPr>
    </w:p>
    <w:p w:rsidR="00CA2E40" w:rsidRDefault="00CA2E40" w:rsidP="00127A08">
      <w:pPr>
        <w:rPr>
          <w:sz w:val="28"/>
          <w:szCs w:val="28"/>
        </w:rPr>
      </w:pPr>
    </w:p>
    <w:p w:rsidR="00CA2E40" w:rsidRDefault="00CA2E40" w:rsidP="00127A08">
      <w:pPr>
        <w:rPr>
          <w:sz w:val="28"/>
          <w:szCs w:val="28"/>
        </w:rPr>
      </w:pPr>
    </w:p>
    <w:p w:rsidR="00CA2E40" w:rsidRDefault="00CA2E40" w:rsidP="00127A08">
      <w:pPr>
        <w:rPr>
          <w:sz w:val="28"/>
          <w:szCs w:val="28"/>
        </w:rPr>
      </w:pPr>
    </w:p>
    <w:p w:rsidR="00CA2E40" w:rsidRDefault="00CA2E40" w:rsidP="00127A08">
      <w:pPr>
        <w:rPr>
          <w:sz w:val="28"/>
          <w:szCs w:val="28"/>
        </w:rPr>
      </w:pPr>
    </w:p>
    <w:p w:rsidR="00CA2E40" w:rsidRDefault="00CA2E40" w:rsidP="00127A08">
      <w:pPr>
        <w:rPr>
          <w:sz w:val="28"/>
          <w:szCs w:val="28"/>
        </w:rPr>
      </w:pPr>
    </w:p>
    <w:p w:rsidR="00CA2E40" w:rsidRDefault="00CA2E40" w:rsidP="00127A08">
      <w:pPr>
        <w:rPr>
          <w:sz w:val="28"/>
          <w:szCs w:val="28"/>
        </w:rPr>
      </w:pPr>
    </w:p>
    <w:p w:rsidR="00CA2E40" w:rsidRDefault="00CA2E40" w:rsidP="00127A08">
      <w:pPr>
        <w:rPr>
          <w:sz w:val="28"/>
          <w:szCs w:val="28"/>
        </w:rPr>
      </w:pPr>
    </w:p>
    <w:p w:rsidR="00CA2E40" w:rsidRDefault="00CA2E40" w:rsidP="00127A08">
      <w:pPr>
        <w:rPr>
          <w:sz w:val="28"/>
          <w:szCs w:val="28"/>
        </w:rPr>
      </w:pPr>
    </w:p>
    <w:p w:rsidR="00CA2E40" w:rsidRDefault="00CA2E40" w:rsidP="00127A08">
      <w:pPr>
        <w:rPr>
          <w:sz w:val="28"/>
          <w:szCs w:val="28"/>
        </w:rPr>
      </w:pPr>
    </w:p>
    <w:p w:rsidR="00CA2E40" w:rsidRDefault="00CA2E40" w:rsidP="00127A08">
      <w:pPr>
        <w:rPr>
          <w:sz w:val="28"/>
          <w:szCs w:val="28"/>
        </w:rPr>
      </w:pPr>
    </w:p>
    <w:p w:rsidR="00CA2E40" w:rsidRPr="00F63F89" w:rsidRDefault="00CA2E40" w:rsidP="00127A08">
      <w:pPr>
        <w:rPr>
          <w:sz w:val="28"/>
          <w:szCs w:val="28"/>
        </w:rPr>
      </w:pPr>
    </w:p>
    <w:p w:rsidR="00127A08" w:rsidRPr="00F63F89" w:rsidRDefault="00127A08" w:rsidP="00127A08">
      <w:pPr>
        <w:rPr>
          <w:sz w:val="28"/>
          <w:szCs w:val="28"/>
        </w:rPr>
      </w:pPr>
    </w:p>
    <w:p w:rsidR="00127A08" w:rsidRPr="00F63F89" w:rsidRDefault="00127A08" w:rsidP="00127A08">
      <w:pPr>
        <w:rPr>
          <w:sz w:val="28"/>
          <w:szCs w:val="28"/>
        </w:rPr>
      </w:pPr>
    </w:p>
    <w:p w:rsidR="00127A08" w:rsidRPr="00F63F89" w:rsidRDefault="00127A08" w:rsidP="00127A08">
      <w:pPr>
        <w:rPr>
          <w:sz w:val="28"/>
          <w:szCs w:val="28"/>
        </w:rPr>
      </w:pPr>
    </w:p>
    <w:p w:rsidR="00127A08" w:rsidRPr="00F63F89" w:rsidRDefault="00127A08" w:rsidP="00127A08">
      <w:pPr>
        <w:pStyle w:val="Heading1"/>
        <w:rPr>
          <w:szCs w:val="28"/>
        </w:rPr>
      </w:pPr>
      <w:r w:rsidRPr="00F63F89">
        <w:rPr>
          <w:szCs w:val="28"/>
        </w:rPr>
        <w:lastRenderedPageBreak/>
        <w:t>TABLE OF CONTENTS</w:t>
      </w:r>
    </w:p>
    <w:p w:rsidR="00127A08" w:rsidRPr="00F63F89" w:rsidRDefault="00127A08" w:rsidP="00127A08">
      <w:pPr>
        <w:rPr>
          <w:sz w:val="28"/>
          <w:szCs w:val="28"/>
        </w:rPr>
      </w:pPr>
      <w:r w:rsidRPr="00F63F89">
        <w:rPr>
          <w:sz w:val="28"/>
          <w:szCs w:val="28"/>
        </w:rPr>
        <w:tab/>
      </w:r>
      <w:r w:rsidRPr="00F63F89">
        <w:rPr>
          <w:sz w:val="28"/>
          <w:szCs w:val="28"/>
        </w:rPr>
        <w:tab/>
      </w:r>
      <w:r w:rsidRPr="00F63F89">
        <w:rPr>
          <w:sz w:val="28"/>
          <w:szCs w:val="28"/>
        </w:rPr>
        <w:tab/>
      </w:r>
      <w:r w:rsidRPr="00F63F89">
        <w:rPr>
          <w:sz w:val="28"/>
          <w:szCs w:val="28"/>
        </w:rPr>
        <w:tab/>
      </w:r>
      <w:r w:rsidRPr="00F63F89">
        <w:rPr>
          <w:sz w:val="28"/>
          <w:szCs w:val="28"/>
        </w:rPr>
        <w:tab/>
      </w:r>
      <w:r w:rsidRPr="00F63F89">
        <w:rPr>
          <w:sz w:val="28"/>
          <w:szCs w:val="28"/>
        </w:rPr>
        <w:tab/>
      </w:r>
      <w:r w:rsidRPr="00F63F89">
        <w:rPr>
          <w:sz w:val="28"/>
          <w:szCs w:val="28"/>
        </w:rPr>
        <w:tab/>
      </w:r>
      <w:r w:rsidRPr="00F63F89">
        <w:rPr>
          <w:sz w:val="28"/>
          <w:szCs w:val="28"/>
        </w:rPr>
        <w:tab/>
      </w:r>
      <w:r w:rsidRPr="00F63F89">
        <w:rPr>
          <w:sz w:val="28"/>
          <w:szCs w:val="28"/>
        </w:rPr>
        <w:tab/>
      </w:r>
      <w:r w:rsidRPr="00F63F89">
        <w:rPr>
          <w:sz w:val="28"/>
          <w:szCs w:val="28"/>
        </w:rPr>
        <w:tab/>
        <w:t>PAGE</w:t>
      </w:r>
    </w:p>
    <w:p w:rsidR="00127A08" w:rsidRPr="00F63F89" w:rsidRDefault="00127A08" w:rsidP="00127A08">
      <w:pPr>
        <w:rPr>
          <w:sz w:val="28"/>
          <w:szCs w:val="28"/>
        </w:rPr>
      </w:pPr>
      <w:r w:rsidRPr="00F63F89">
        <w:rPr>
          <w:sz w:val="28"/>
          <w:szCs w:val="28"/>
        </w:rPr>
        <w:t>SECTION I</w:t>
      </w:r>
      <w:r w:rsidRPr="00F63F89">
        <w:rPr>
          <w:sz w:val="28"/>
          <w:szCs w:val="28"/>
        </w:rPr>
        <w:tab/>
      </w:r>
      <w:r w:rsidRPr="00F63F89">
        <w:rPr>
          <w:sz w:val="28"/>
          <w:szCs w:val="28"/>
        </w:rPr>
        <w:tab/>
        <w:t>INVITATION TO TENDER……………………</w:t>
      </w:r>
      <w:r w:rsidRPr="00F63F89">
        <w:rPr>
          <w:sz w:val="28"/>
          <w:szCs w:val="28"/>
        </w:rPr>
        <w:tab/>
        <w:t>3</w:t>
      </w:r>
    </w:p>
    <w:p w:rsidR="00127A08" w:rsidRPr="00F63F89" w:rsidRDefault="00127A08" w:rsidP="00127A08">
      <w:pPr>
        <w:rPr>
          <w:sz w:val="28"/>
          <w:szCs w:val="28"/>
        </w:rPr>
      </w:pPr>
    </w:p>
    <w:p w:rsidR="00127A08" w:rsidRPr="00F63F89" w:rsidRDefault="00127A08" w:rsidP="00127A08">
      <w:pPr>
        <w:rPr>
          <w:sz w:val="28"/>
          <w:szCs w:val="28"/>
        </w:rPr>
      </w:pPr>
      <w:r w:rsidRPr="00F63F89">
        <w:rPr>
          <w:sz w:val="28"/>
          <w:szCs w:val="28"/>
        </w:rPr>
        <w:t>SECTION II</w:t>
      </w:r>
      <w:r w:rsidRPr="00F63F89">
        <w:rPr>
          <w:sz w:val="28"/>
          <w:szCs w:val="28"/>
        </w:rPr>
        <w:tab/>
      </w:r>
      <w:r w:rsidRPr="00F63F89">
        <w:rPr>
          <w:sz w:val="28"/>
          <w:szCs w:val="28"/>
        </w:rPr>
        <w:tab/>
        <w:t>INSTRUCTIONS TO TENDERERS………….</w:t>
      </w:r>
      <w:r w:rsidRPr="00F63F89">
        <w:rPr>
          <w:sz w:val="28"/>
          <w:szCs w:val="28"/>
        </w:rPr>
        <w:tab/>
        <w:t>4</w:t>
      </w:r>
    </w:p>
    <w:p w:rsidR="00127A08" w:rsidRPr="00F63F89" w:rsidRDefault="00127A08" w:rsidP="00127A08">
      <w:pPr>
        <w:rPr>
          <w:sz w:val="28"/>
          <w:szCs w:val="28"/>
        </w:rPr>
      </w:pPr>
      <w:r w:rsidRPr="00F63F89">
        <w:rPr>
          <w:sz w:val="28"/>
          <w:szCs w:val="28"/>
        </w:rPr>
        <w:tab/>
      </w:r>
      <w:r w:rsidRPr="00F63F89">
        <w:rPr>
          <w:sz w:val="28"/>
          <w:szCs w:val="28"/>
        </w:rPr>
        <w:tab/>
      </w:r>
      <w:r w:rsidRPr="00F63F89">
        <w:rPr>
          <w:sz w:val="28"/>
          <w:szCs w:val="28"/>
        </w:rPr>
        <w:tab/>
        <w:t>Appendix to Instructions to Tenderers …………</w:t>
      </w:r>
      <w:r w:rsidRPr="00F63F89">
        <w:rPr>
          <w:sz w:val="28"/>
          <w:szCs w:val="28"/>
        </w:rPr>
        <w:tab/>
        <w:t>14</w:t>
      </w:r>
    </w:p>
    <w:p w:rsidR="00127A08" w:rsidRPr="00F63F89" w:rsidRDefault="00127A08" w:rsidP="00127A08">
      <w:pPr>
        <w:rPr>
          <w:sz w:val="28"/>
          <w:szCs w:val="28"/>
        </w:rPr>
      </w:pPr>
    </w:p>
    <w:p w:rsidR="00127A08" w:rsidRPr="00F63F89" w:rsidRDefault="00127A08" w:rsidP="00127A08">
      <w:pPr>
        <w:rPr>
          <w:sz w:val="28"/>
          <w:szCs w:val="28"/>
        </w:rPr>
      </w:pPr>
      <w:r w:rsidRPr="00F63F89">
        <w:rPr>
          <w:sz w:val="28"/>
          <w:szCs w:val="28"/>
        </w:rPr>
        <w:t>SECTION III</w:t>
      </w:r>
      <w:r w:rsidRPr="00F63F89">
        <w:rPr>
          <w:sz w:val="28"/>
          <w:szCs w:val="28"/>
        </w:rPr>
        <w:tab/>
      </w:r>
      <w:r w:rsidRPr="00F63F89">
        <w:rPr>
          <w:sz w:val="28"/>
          <w:szCs w:val="28"/>
        </w:rPr>
        <w:tab/>
        <w:t>GENERAL CONDITIONS OF CONTRACT…….</w:t>
      </w:r>
      <w:r w:rsidRPr="00F63F89">
        <w:rPr>
          <w:sz w:val="28"/>
          <w:szCs w:val="28"/>
        </w:rPr>
        <w:tab/>
        <w:t>15</w:t>
      </w:r>
    </w:p>
    <w:p w:rsidR="00127A08" w:rsidRPr="00F63F89" w:rsidRDefault="00127A08" w:rsidP="00127A08">
      <w:pPr>
        <w:rPr>
          <w:sz w:val="28"/>
          <w:szCs w:val="28"/>
        </w:rPr>
      </w:pPr>
    </w:p>
    <w:p w:rsidR="00127A08" w:rsidRPr="00F63F89" w:rsidRDefault="00127A08" w:rsidP="00127A08">
      <w:pPr>
        <w:rPr>
          <w:sz w:val="28"/>
          <w:szCs w:val="28"/>
        </w:rPr>
      </w:pPr>
      <w:r w:rsidRPr="00F63F89">
        <w:rPr>
          <w:sz w:val="28"/>
          <w:szCs w:val="28"/>
        </w:rPr>
        <w:t>SECTION IV</w:t>
      </w:r>
      <w:r w:rsidRPr="00F63F89">
        <w:rPr>
          <w:sz w:val="28"/>
          <w:szCs w:val="28"/>
        </w:rPr>
        <w:tab/>
      </w:r>
      <w:r w:rsidRPr="00F63F89">
        <w:rPr>
          <w:sz w:val="28"/>
          <w:szCs w:val="28"/>
        </w:rPr>
        <w:tab/>
        <w:t>SPECIAL CONDITIONS OF CONTRACT……..</w:t>
      </w:r>
      <w:r w:rsidRPr="00F63F89">
        <w:rPr>
          <w:sz w:val="28"/>
          <w:szCs w:val="28"/>
        </w:rPr>
        <w:tab/>
        <w:t>20</w:t>
      </w:r>
    </w:p>
    <w:p w:rsidR="00127A08" w:rsidRPr="00F63F89" w:rsidRDefault="00127A08" w:rsidP="00127A08">
      <w:pPr>
        <w:rPr>
          <w:sz w:val="28"/>
          <w:szCs w:val="28"/>
        </w:rPr>
      </w:pPr>
    </w:p>
    <w:p w:rsidR="00127A08" w:rsidRPr="00F63F89" w:rsidRDefault="00127A08" w:rsidP="00127A08">
      <w:pPr>
        <w:rPr>
          <w:sz w:val="28"/>
          <w:szCs w:val="28"/>
        </w:rPr>
      </w:pPr>
      <w:r w:rsidRPr="00F63F89">
        <w:rPr>
          <w:sz w:val="28"/>
          <w:szCs w:val="28"/>
        </w:rPr>
        <w:t>SECTION V</w:t>
      </w:r>
      <w:r w:rsidRPr="00F63F89">
        <w:rPr>
          <w:sz w:val="28"/>
          <w:szCs w:val="28"/>
        </w:rPr>
        <w:tab/>
      </w:r>
      <w:r w:rsidRPr="00F63F89">
        <w:rPr>
          <w:sz w:val="28"/>
          <w:szCs w:val="28"/>
        </w:rPr>
        <w:tab/>
        <w:t>TECHNICAL SPECIFICATIONS………………</w:t>
      </w:r>
      <w:r w:rsidRPr="00F63F89">
        <w:rPr>
          <w:sz w:val="28"/>
          <w:szCs w:val="28"/>
        </w:rPr>
        <w:tab/>
        <w:t>21</w:t>
      </w:r>
    </w:p>
    <w:p w:rsidR="00127A08" w:rsidRPr="00F63F89" w:rsidRDefault="00127A08" w:rsidP="00127A08">
      <w:pPr>
        <w:rPr>
          <w:sz w:val="28"/>
          <w:szCs w:val="28"/>
        </w:rPr>
      </w:pPr>
    </w:p>
    <w:p w:rsidR="00127A08" w:rsidRPr="00F63F89" w:rsidRDefault="00127A08" w:rsidP="00127A08">
      <w:pPr>
        <w:rPr>
          <w:sz w:val="28"/>
          <w:szCs w:val="28"/>
        </w:rPr>
      </w:pPr>
      <w:r w:rsidRPr="00F63F89">
        <w:rPr>
          <w:sz w:val="28"/>
          <w:szCs w:val="28"/>
        </w:rPr>
        <w:t>SECTION VI</w:t>
      </w:r>
      <w:r w:rsidRPr="00F63F89">
        <w:rPr>
          <w:sz w:val="28"/>
          <w:szCs w:val="28"/>
        </w:rPr>
        <w:tab/>
      </w:r>
      <w:r w:rsidRPr="00F63F89">
        <w:rPr>
          <w:sz w:val="28"/>
          <w:szCs w:val="28"/>
        </w:rPr>
        <w:tab/>
        <w:t>SCHEDULE OF REQUIREMENTS…………….</w:t>
      </w:r>
      <w:r w:rsidRPr="00F63F89">
        <w:rPr>
          <w:sz w:val="28"/>
          <w:szCs w:val="28"/>
        </w:rPr>
        <w:tab/>
        <w:t>23</w:t>
      </w:r>
    </w:p>
    <w:p w:rsidR="00127A08" w:rsidRPr="00F63F89" w:rsidRDefault="00127A08" w:rsidP="00127A08">
      <w:pPr>
        <w:rPr>
          <w:sz w:val="28"/>
          <w:szCs w:val="28"/>
        </w:rPr>
      </w:pPr>
    </w:p>
    <w:p w:rsidR="00127A08" w:rsidRPr="00F63F89" w:rsidRDefault="00127A08" w:rsidP="00127A08">
      <w:pPr>
        <w:rPr>
          <w:sz w:val="28"/>
          <w:szCs w:val="28"/>
        </w:rPr>
      </w:pPr>
      <w:r w:rsidRPr="00F63F89">
        <w:rPr>
          <w:sz w:val="28"/>
          <w:szCs w:val="28"/>
        </w:rPr>
        <w:t>SECTION VII</w:t>
      </w:r>
      <w:r w:rsidRPr="00F63F89">
        <w:rPr>
          <w:sz w:val="28"/>
          <w:szCs w:val="28"/>
        </w:rPr>
        <w:tab/>
      </w:r>
      <w:r w:rsidRPr="00F63F89">
        <w:rPr>
          <w:sz w:val="28"/>
          <w:szCs w:val="28"/>
        </w:rPr>
        <w:tab/>
        <w:t>PRICE SCHEDULE FOR GOODS……………..</w:t>
      </w:r>
      <w:r w:rsidRPr="00F63F89">
        <w:rPr>
          <w:sz w:val="28"/>
          <w:szCs w:val="28"/>
        </w:rPr>
        <w:tab/>
        <w:t>30</w:t>
      </w:r>
    </w:p>
    <w:p w:rsidR="00127A08" w:rsidRPr="00F63F89" w:rsidRDefault="00127A08" w:rsidP="00127A08">
      <w:pPr>
        <w:rPr>
          <w:sz w:val="28"/>
          <w:szCs w:val="28"/>
        </w:rPr>
      </w:pPr>
    </w:p>
    <w:p w:rsidR="00127A08" w:rsidRPr="00F63F89" w:rsidRDefault="00127A08" w:rsidP="00127A08">
      <w:pPr>
        <w:rPr>
          <w:sz w:val="28"/>
          <w:szCs w:val="28"/>
        </w:rPr>
      </w:pPr>
      <w:r w:rsidRPr="00F63F89">
        <w:rPr>
          <w:sz w:val="28"/>
          <w:szCs w:val="28"/>
        </w:rPr>
        <w:t>SECTION VIII</w:t>
      </w:r>
      <w:r w:rsidRPr="00F63F89">
        <w:rPr>
          <w:sz w:val="28"/>
          <w:szCs w:val="28"/>
        </w:rPr>
        <w:tab/>
        <w:t>STANDARD FORMS………………………….</w:t>
      </w:r>
      <w:r w:rsidRPr="00F63F89">
        <w:rPr>
          <w:sz w:val="28"/>
          <w:szCs w:val="28"/>
        </w:rPr>
        <w:tab/>
        <w:t>46</w:t>
      </w:r>
    </w:p>
    <w:p w:rsidR="00127A08" w:rsidRPr="00F63F89" w:rsidRDefault="00127A08" w:rsidP="00127A08">
      <w:pPr>
        <w:rPr>
          <w:sz w:val="28"/>
          <w:szCs w:val="28"/>
        </w:rPr>
      </w:pPr>
    </w:p>
    <w:p w:rsidR="00127A08" w:rsidRPr="00F63F89" w:rsidRDefault="00127A08" w:rsidP="00127A08">
      <w:pPr>
        <w:numPr>
          <w:ilvl w:val="1"/>
          <w:numId w:val="1"/>
        </w:numPr>
        <w:rPr>
          <w:sz w:val="28"/>
          <w:szCs w:val="28"/>
        </w:rPr>
      </w:pPr>
      <w:r w:rsidRPr="00F63F89">
        <w:rPr>
          <w:sz w:val="28"/>
          <w:szCs w:val="28"/>
        </w:rPr>
        <w:t>FORM OF TENDER……………………………</w:t>
      </w:r>
      <w:r w:rsidRPr="00F63F89">
        <w:rPr>
          <w:sz w:val="28"/>
          <w:szCs w:val="28"/>
        </w:rPr>
        <w:tab/>
        <w:t>47</w:t>
      </w:r>
    </w:p>
    <w:p w:rsidR="00127A08" w:rsidRPr="00F63F89" w:rsidRDefault="00127A08" w:rsidP="00127A08">
      <w:pPr>
        <w:rPr>
          <w:sz w:val="28"/>
          <w:szCs w:val="28"/>
        </w:rPr>
      </w:pPr>
    </w:p>
    <w:p w:rsidR="00127A08" w:rsidRPr="00F63F89" w:rsidRDefault="00127A08" w:rsidP="00127A08">
      <w:pPr>
        <w:numPr>
          <w:ilvl w:val="1"/>
          <w:numId w:val="1"/>
        </w:numPr>
        <w:rPr>
          <w:sz w:val="28"/>
          <w:szCs w:val="28"/>
        </w:rPr>
      </w:pPr>
      <w:r w:rsidRPr="00F63F89">
        <w:rPr>
          <w:sz w:val="28"/>
          <w:szCs w:val="28"/>
        </w:rPr>
        <w:t xml:space="preserve">MANUFACTURER’S AUTHORIZATION </w:t>
      </w:r>
    </w:p>
    <w:p w:rsidR="00127A08" w:rsidRPr="00F63F89" w:rsidRDefault="00127A08" w:rsidP="00127A08">
      <w:pPr>
        <w:ind w:left="1440" w:firstLine="720"/>
        <w:rPr>
          <w:sz w:val="28"/>
          <w:szCs w:val="28"/>
        </w:rPr>
      </w:pPr>
      <w:r w:rsidRPr="00F63F89">
        <w:rPr>
          <w:sz w:val="28"/>
          <w:szCs w:val="28"/>
        </w:rPr>
        <w:t>FORM…………………………………………….</w:t>
      </w:r>
      <w:r w:rsidRPr="00F63F89">
        <w:rPr>
          <w:sz w:val="28"/>
          <w:szCs w:val="28"/>
        </w:rPr>
        <w:tab/>
        <w:t>48</w:t>
      </w:r>
    </w:p>
    <w:p w:rsidR="00127A08" w:rsidRPr="00F63F89" w:rsidRDefault="00127A08" w:rsidP="00127A08">
      <w:pPr>
        <w:ind w:left="1440" w:firstLine="720"/>
        <w:rPr>
          <w:sz w:val="28"/>
          <w:szCs w:val="28"/>
        </w:rPr>
      </w:pPr>
    </w:p>
    <w:p w:rsidR="00127A08" w:rsidRPr="00F63F89" w:rsidRDefault="00127A08" w:rsidP="00127A08">
      <w:pPr>
        <w:rPr>
          <w:sz w:val="28"/>
          <w:szCs w:val="28"/>
        </w:rPr>
      </w:pPr>
      <w:r w:rsidRPr="00F63F89">
        <w:rPr>
          <w:sz w:val="28"/>
          <w:szCs w:val="28"/>
        </w:rPr>
        <w:t>SECTION IX</w:t>
      </w:r>
      <w:r w:rsidRPr="00F63F89">
        <w:rPr>
          <w:sz w:val="28"/>
          <w:szCs w:val="28"/>
        </w:rPr>
        <w:tab/>
      </w:r>
      <w:r w:rsidRPr="00F63F89">
        <w:rPr>
          <w:sz w:val="28"/>
          <w:szCs w:val="28"/>
        </w:rPr>
        <w:tab/>
        <w:t>ANNEXES………………………………………..</w:t>
      </w:r>
      <w:r w:rsidRPr="00F63F89">
        <w:rPr>
          <w:sz w:val="28"/>
          <w:szCs w:val="28"/>
        </w:rPr>
        <w:tab/>
        <w:t>49</w:t>
      </w:r>
    </w:p>
    <w:p w:rsidR="00127A08" w:rsidRPr="00F63F89" w:rsidRDefault="00127A08" w:rsidP="00127A08">
      <w:pPr>
        <w:rPr>
          <w:sz w:val="28"/>
          <w:szCs w:val="28"/>
        </w:rPr>
      </w:pPr>
    </w:p>
    <w:p w:rsidR="00127A08" w:rsidRPr="00F63F89" w:rsidRDefault="00127A08" w:rsidP="00127A08">
      <w:pPr>
        <w:rPr>
          <w:sz w:val="28"/>
          <w:szCs w:val="28"/>
        </w:rPr>
      </w:pPr>
    </w:p>
    <w:p w:rsidR="00127A08" w:rsidRPr="00F63F89" w:rsidRDefault="00127A08" w:rsidP="00127A08">
      <w:pPr>
        <w:rPr>
          <w:sz w:val="28"/>
          <w:szCs w:val="28"/>
        </w:rPr>
      </w:pPr>
    </w:p>
    <w:p w:rsidR="00127A08" w:rsidRPr="00F63F89" w:rsidRDefault="00127A08" w:rsidP="00127A08">
      <w:pPr>
        <w:rPr>
          <w:sz w:val="28"/>
          <w:szCs w:val="28"/>
        </w:rPr>
      </w:pPr>
    </w:p>
    <w:p w:rsidR="00127A08" w:rsidRPr="00F63F89" w:rsidRDefault="00127A08" w:rsidP="00127A08">
      <w:pPr>
        <w:rPr>
          <w:sz w:val="28"/>
          <w:szCs w:val="28"/>
        </w:rPr>
      </w:pPr>
    </w:p>
    <w:p w:rsidR="00127A08" w:rsidRPr="00F63F89" w:rsidRDefault="00127A08" w:rsidP="00127A08">
      <w:pPr>
        <w:rPr>
          <w:sz w:val="28"/>
          <w:szCs w:val="28"/>
        </w:rPr>
      </w:pPr>
    </w:p>
    <w:p w:rsidR="00127A08" w:rsidRPr="00F63F89" w:rsidRDefault="00127A08" w:rsidP="00127A08">
      <w:pPr>
        <w:rPr>
          <w:sz w:val="28"/>
          <w:szCs w:val="28"/>
        </w:rPr>
      </w:pPr>
    </w:p>
    <w:p w:rsidR="00127A08" w:rsidRPr="00F63F89" w:rsidRDefault="00127A08" w:rsidP="00127A08">
      <w:pPr>
        <w:rPr>
          <w:sz w:val="28"/>
          <w:szCs w:val="28"/>
        </w:rPr>
      </w:pPr>
    </w:p>
    <w:p w:rsidR="00127A08" w:rsidRPr="00F63F89" w:rsidRDefault="00127A08" w:rsidP="00127A08">
      <w:pPr>
        <w:rPr>
          <w:sz w:val="28"/>
          <w:szCs w:val="28"/>
        </w:rPr>
      </w:pPr>
    </w:p>
    <w:p w:rsidR="00127A08" w:rsidRPr="00F63F89" w:rsidRDefault="00127A08" w:rsidP="00127A08">
      <w:pPr>
        <w:rPr>
          <w:sz w:val="28"/>
          <w:szCs w:val="28"/>
        </w:rPr>
      </w:pPr>
    </w:p>
    <w:p w:rsidR="00127A08" w:rsidRPr="00F63F89" w:rsidRDefault="00127A08" w:rsidP="00127A08">
      <w:pPr>
        <w:rPr>
          <w:sz w:val="28"/>
          <w:szCs w:val="28"/>
        </w:rPr>
      </w:pPr>
    </w:p>
    <w:p w:rsidR="00127A08" w:rsidRPr="00F63F89" w:rsidRDefault="00127A08" w:rsidP="00127A08">
      <w:pPr>
        <w:rPr>
          <w:sz w:val="28"/>
          <w:szCs w:val="28"/>
        </w:rPr>
      </w:pPr>
    </w:p>
    <w:p w:rsidR="00127A08" w:rsidRPr="00F63F89" w:rsidRDefault="00127A08" w:rsidP="00127A08">
      <w:pPr>
        <w:rPr>
          <w:sz w:val="28"/>
          <w:szCs w:val="28"/>
        </w:rPr>
      </w:pPr>
    </w:p>
    <w:p w:rsidR="00127A08" w:rsidRPr="00F63F89" w:rsidRDefault="00357E55" w:rsidP="00127A08">
      <w:pPr>
        <w:rPr>
          <w:sz w:val="28"/>
          <w:szCs w:val="28"/>
        </w:rPr>
      </w:pPr>
      <w:r>
        <w:rPr>
          <w:sz w:val="28"/>
          <w:szCs w:val="28"/>
        </w:rPr>
        <w:t xml:space="preserve"> </w:t>
      </w:r>
      <w:r w:rsidR="00127A08" w:rsidRPr="00F63F89">
        <w:rPr>
          <w:sz w:val="28"/>
          <w:szCs w:val="28"/>
        </w:rPr>
        <w:t xml:space="preserve">                        </w:t>
      </w:r>
    </w:p>
    <w:p w:rsidR="00127A08" w:rsidRPr="00F63F89" w:rsidRDefault="00127A08" w:rsidP="00127A08">
      <w:pPr>
        <w:rPr>
          <w:sz w:val="28"/>
          <w:szCs w:val="28"/>
        </w:rPr>
      </w:pPr>
    </w:p>
    <w:p w:rsidR="00127A08" w:rsidRPr="00F63F89" w:rsidRDefault="00127A08" w:rsidP="00127A08">
      <w:pPr>
        <w:pStyle w:val="Heading2"/>
        <w:rPr>
          <w:szCs w:val="28"/>
        </w:rPr>
      </w:pPr>
      <w:r w:rsidRPr="00F63F89">
        <w:rPr>
          <w:szCs w:val="28"/>
        </w:rPr>
        <w:lastRenderedPageBreak/>
        <w:t>SECTION I</w:t>
      </w:r>
      <w:r w:rsidRPr="00F63F89">
        <w:rPr>
          <w:szCs w:val="28"/>
        </w:rPr>
        <w:tab/>
      </w:r>
      <w:r w:rsidRPr="00F63F89">
        <w:rPr>
          <w:szCs w:val="28"/>
        </w:rPr>
        <w:tab/>
        <w:t>INVITATION TO TENDER</w:t>
      </w:r>
    </w:p>
    <w:p w:rsidR="00972A0A" w:rsidRDefault="00127A08" w:rsidP="00127A08">
      <w:pPr>
        <w:rPr>
          <w:sz w:val="28"/>
          <w:szCs w:val="28"/>
        </w:rPr>
      </w:pPr>
      <w:r w:rsidRPr="00F63F89">
        <w:rPr>
          <w:sz w:val="28"/>
          <w:szCs w:val="28"/>
        </w:rPr>
        <w:tab/>
      </w:r>
      <w:r w:rsidRPr="00F63F89">
        <w:rPr>
          <w:sz w:val="28"/>
          <w:szCs w:val="28"/>
        </w:rPr>
        <w:tab/>
      </w:r>
      <w:r w:rsidRPr="00F63F89">
        <w:rPr>
          <w:sz w:val="28"/>
          <w:szCs w:val="28"/>
        </w:rPr>
        <w:tab/>
      </w:r>
    </w:p>
    <w:p w:rsidR="00127A08" w:rsidRPr="00B90648" w:rsidRDefault="00972A0A" w:rsidP="00127A08">
      <w:pPr>
        <w:rPr>
          <w:b/>
          <w:sz w:val="28"/>
          <w:szCs w:val="28"/>
        </w:rPr>
      </w:pPr>
      <w:r>
        <w:rPr>
          <w:sz w:val="28"/>
          <w:szCs w:val="28"/>
        </w:rPr>
        <w:t xml:space="preserve">                              </w:t>
      </w:r>
      <w:r w:rsidR="00127A08" w:rsidRPr="00F63F89">
        <w:rPr>
          <w:b/>
          <w:sz w:val="28"/>
          <w:szCs w:val="28"/>
        </w:rPr>
        <w:t xml:space="preserve">DATE: </w:t>
      </w:r>
      <w:r w:rsidR="00127A08" w:rsidRPr="00B90648">
        <w:rPr>
          <w:b/>
          <w:sz w:val="28"/>
          <w:szCs w:val="28"/>
        </w:rPr>
        <w:t xml:space="preserve"> </w:t>
      </w:r>
      <w:r w:rsidR="00E17F5C">
        <w:rPr>
          <w:b/>
          <w:sz w:val="28"/>
          <w:szCs w:val="28"/>
        </w:rPr>
        <w:t>5</w:t>
      </w:r>
      <w:r w:rsidR="00E17F5C" w:rsidRPr="00E17F5C">
        <w:rPr>
          <w:b/>
          <w:sz w:val="28"/>
          <w:szCs w:val="28"/>
          <w:vertAlign w:val="superscript"/>
        </w:rPr>
        <w:t>TH</w:t>
      </w:r>
      <w:r w:rsidR="00E17F5C">
        <w:rPr>
          <w:b/>
          <w:sz w:val="28"/>
          <w:szCs w:val="28"/>
        </w:rPr>
        <w:t xml:space="preserve"> JUNE 2025</w:t>
      </w:r>
    </w:p>
    <w:p w:rsidR="00127A08" w:rsidRPr="00F63F89" w:rsidRDefault="00127A08" w:rsidP="00127A08">
      <w:pPr>
        <w:rPr>
          <w:b/>
          <w:sz w:val="28"/>
          <w:szCs w:val="28"/>
        </w:rPr>
      </w:pPr>
    </w:p>
    <w:p w:rsidR="00127A08" w:rsidRPr="00F63F89" w:rsidRDefault="00127A08" w:rsidP="00127A08">
      <w:pPr>
        <w:rPr>
          <w:sz w:val="28"/>
          <w:szCs w:val="28"/>
        </w:rPr>
      </w:pPr>
      <w:r w:rsidRPr="00F63F89">
        <w:rPr>
          <w:sz w:val="28"/>
          <w:szCs w:val="28"/>
        </w:rPr>
        <w:tab/>
      </w:r>
      <w:r w:rsidRPr="00F63F89">
        <w:rPr>
          <w:sz w:val="28"/>
          <w:szCs w:val="28"/>
        </w:rPr>
        <w:tab/>
      </w:r>
      <w:r w:rsidRPr="00F63F89">
        <w:rPr>
          <w:sz w:val="28"/>
          <w:szCs w:val="28"/>
        </w:rPr>
        <w:tab/>
      </w:r>
    </w:p>
    <w:p w:rsidR="00127A08" w:rsidRPr="00F63F89" w:rsidRDefault="00127A08" w:rsidP="00127A08">
      <w:pPr>
        <w:rPr>
          <w:b/>
          <w:bCs/>
          <w:sz w:val="28"/>
          <w:szCs w:val="28"/>
        </w:rPr>
      </w:pPr>
      <w:r w:rsidRPr="00F63F89">
        <w:rPr>
          <w:b/>
          <w:bCs/>
          <w:sz w:val="28"/>
          <w:szCs w:val="28"/>
        </w:rPr>
        <w:t xml:space="preserve">TENDER REF NO:   </w:t>
      </w:r>
      <w:r w:rsidRPr="00F63F89">
        <w:rPr>
          <w:b/>
          <w:bCs/>
          <w:sz w:val="28"/>
          <w:szCs w:val="28"/>
        </w:rPr>
        <w:tab/>
      </w:r>
      <w:r w:rsidR="00E17F5C">
        <w:rPr>
          <w:b/>
          <w:bCs/>
          <w:sz w:val="28"/>
          <w:szCs w:val="28"/>
        </w:rPr>
        <w:t>IWASCO/S01</w:t>
      </w:r>
      <w:r w:rsidR="00BE28FF" w:rsidRPr="00BE28FF">
        <w:rPr>
          <w:b/>
          <w:bCs/>
          <w:sz w:val="28"/>
          <w:szCs w:val="28"/>
        </w:rPr>
        <w:t>/202</w:t>
      </w:r>
      <w:r w:rsidR="00BE28FF">
        <w:rPr>
          <w:b/>
          <w:bCs/>
          <w:sz w:val="28"/>
          <w:szCs w:val="28"/>
        </w:rPr>
        <w:t>5</w:t>
      </w:r>
      <w:r w:rsidR="00BE28FF" w:rsidRPr="00BE28FF">
        <w:rPr>
          <w:b/>
          <w:bCs/>
          <w:sz w:val="28"/>
          <w:szCs w:val="28"/>
        </w:rPr>
        <w:t>/202</w:t>
      </w:r>
      <w:r w:rsidR="00BE28FF">
        <w:rPr>
          <w:b/>
          <w:bCs/>
          <w:sz w:val="28"/>
          <w:szCs w:val="28"/>
        </w:rPr>
        <w:t>6</w:t>
      </w:r>
      <w:r w:rsidR="00E17F5C">
        <w:rPr>
          <w:b/>
          <w:bCs/>
          <w:sz w:val="28"/>
          <w:szCs w:val="28"/>
        </w:rPr>
        <w:t>-IWASCO/S12/2025/2026</w:t>
      </w:r>
    </w:p>
    <w:p w:rsidR="00127A08" w:rsidRPr="00F63F89" w:rsidRDefault="00127A08" w:rsidP="00127A08">
      <w:pPr>
        <w:rPr>
          <w:b/>
          <w:bCs/>
          <w:sz w:val="28"/>
          <w:szCs w:val="28"/>
        </w:rPr>
      </w:pPr>
    </w:p>
    <w:p w:rsidR="00127A08" w:rsidRPr="00F63F89" w:rsidRDefault="00127A08" w:rsidP="00127A08">
      <w:pPr>
        <w:rPr>
          <w:b/>
          <w:bCs/>
          <w:sz w:val="28"/>
          <w:szCs w:val="28"/>
        </w:rPr>
      </w:pPr>
      <w:r w:rsidRPr="00F63F89">
        <w:rPr>
          <w:b/>
          <w:bCs/>
          <w:sz w:val="28"/>
          <w:szCs w:val="28"/>
        </w:rPr>
        <w:t>TENDER NAME</w:t>
      </w:r>
      <w:r w:rsidRPr="00F63F89">
        <w:rPr>
          <w:b/>
          <w:bCs/>
          <w:sz w:val="28"/>
          <w:szCs w:val="28"/>
        </w:rPr>
        <w:tab/>
        <w:t>:</w:t>
      </w:r>
      <w:r w:rsidRPr="00F63F89">
        <w:rPr>
          <w:sz w:val="28"/>
          <w:szCs w:val="28"/>
        </w:rPr>
        <w:tab/>
      </w:r>
      <w:r w:rsidRPr="00F63F89">
        <w:rPr>
          <w:b/>
          <w:sz w:val="28"/>
          <w:szCs w:val="28"/>
        </w:rPr>
        <w:t xml:space="preserve">SUPPLY AND DELIVERY OF </w:t>
      </w:r>
      <w:r w:rsidR="00E17F5C">
        <w:rPr>
          <w:b/>
          <w:bCs/>
          <w:sz w:val="28"/>
          <w:szCs w:val="28"/>
        </w:rPr>
        <w:t>GOODS</w:t>
      </w:r>
    </w:p>
    <w:p w:rsidR="00127A08" w:rsidRPr="00F63F89" w:rsidRDefault="00127A08" w:rsidP="00127A08">
      <w:pPr>
        <w:rPr>
          <w:sz w:val="28"/>
          <w:szCs w:val="28"/>
        </w:rPr>
      </w:pPr>
    </w:p>
    <w:p w:rsidR="0048534C" w:rsidRPr="0048534C" w:rsidRDefault="00127A08" w:rsidP="00127A08">
      <w:pPr>
        <w:numPr>
          <w:ilvl w:val="1"/>
          <w:numId w:val="3"/>
        </w:numPr>
        <w:jc w:val="both"/>
        <w:rPr>
          <w:sz w:val="28"/>
          <w:szCs w:val="28"/>
        </w:rPr>
      </w:pPr>
      <w:r w:rsidRPr="0048534C">
        <w:rPr>
          <w:sz w:val="28"/>
          <w:szCs w:val="28"/>
        </w:rPr>
        <w:t xml:space="preserve">The </w:t>
      </w:r>
      <w:r w:rsidR="00794B84" w:rsidRPr="0048534C">
        <w:rPr>
          <w:b/>
          <w:sz w:val="28"/>
          <w:szCs w:val="28"/>
        </w:rPr>
        <w:t>ISIOLO</w:t>
      </w:r>
      <w:r w:rsidRPr="0048534C">
        <w:rPr>
          <w:b/>
          <w:sz w:val="28"/>
          <w:szCs w:val="28"/>
        </w:rPr>
        <w:t xml:space="preserve"> Water and Sewerage </w:t>
      </w:r>
      <w:r w:rsidR="00794B84" w:rsidRPr="0048534C">
        <w:rPr>
          <w:b/>
          <w:sz w:val="28"/>
          <w:szCs w:val="28"/>
        </w:rPr>
        <w:t>Company</w:t>
      </w:r>
      <w:r w:rsidRPr="0048534C">
        <w:rPr>
          <w:b/>
          <w:sz w:val="28"/>
          <w:szCs w:val="28"/>
        </w:rPr>
        <w:t xml:space="preserve"> (</w:t>
      </w:r>
      <w:r w:rsidR="00794B84" w:rsidRPr="0048534C">
        <w:rPr>
          <w:b/>
          <w:sz w:val="28"/>
          <w:szCs w:val="28"/>
        </w:rPr>
        <w:t>IWASCO</w:t>
      </w:r>
      <w:r w:rsidRPr="0048534C">
        <w:rPr>
          <w:sz w:val="28"/>
          <w:szCs w:val="28"/>
        </w:rPr>
        <w:t xml:space="preserve">) invites sealed bids from eligible candidates for </w:t>
      </w:r>
      <w:r w:rsidR="00972A0A" w:rsidRPr="0048534C">
        <w:rPr>
          <w:b/>
          <w:sz w:val="28"/>
          <w:szCs w:val="28"/>
        </w:rPr>
        <w:t>Above categories</w:t>
      </w:r>
      <w:r w:rsidRPr="0048534C">
        <w:rPr>
          <w:b/>
          <w:sz w:val="28"/>
          <w:szCs w:val="28"/>
        </w:rPr>
        <w:t xml:space="preserve"> </w:t>
      </w:r>
      <w:r w:rsidR="00E17F5C" w:rsidRPr="0048534C">
        <w:rPr>
          <w:b/>
          <w:sz w:val="28"/>
          <w:szCs w:val="28"/>
        </w:rPr>
        <w:t xml:space="preserve"> of Goods</w:t>
      </w:r>
      <w:r w:rsidR="0048534C" w:rsidRPr="0048534C">
        <w:rPr>
          <w:b/>
          <w:sz w:val="28"/>
          <w:szCs w:val="28"/>
        </w:rPr>
        <w:t>.</w:t>
      </w:r>
      <w:r w:rsidR="00E17F5C" w:rsidRPr="0048534C">
        <w:rPr>
          <w:b/>
          <w:sz w:val="28"/>
          <w:szCs w:val="28"/>
        </w:rPr>
        <w:t xml:space="preserve"> </w:t>
      </w:r>
    </w:p>
    <w:p w:rsidR="00127A08" w:rsidRPr="00F63F89" w:rsidRDefault="00127A08" w:rsidP="00127A08">
      <w:pPr>
        <w:numPr>
          <w:ilvl w:val="1"/>
          <w:numId w:val="3"/>
        </w:numPr>
        <w:jc w:val="both"/>
        <w:rPr>
          <w:sz w:val="28"/>
          <w:szCs w:val="28"/>
        </w:rPr>
      </w:pPr>
      <w:r w:rsidRPr="00F63F89">
        <w:rPr>
          <w:sz w:val="28"/>
          <w:szCs w:val="28"/>
        </w:rPr>
        <w:t xml:space="preserve">Interested eligible candidates may obtain further information from and inspect the tender documents at the cashier’s office in our main office located along </w:t>
      </w:r>
      <w:r w:rsidR="0082137B">
        <w:rPr>
          <w:b/>
          <w:sz w:val="28"/>
          <w:szCs w:val="28"/>
        </w:rPr>
        <w:t>AIRPORT R</w:t>
      </w:r>
      <w:r w:rsidRPr="00F63F89">
        <w:rPr>
          <w:b/>
          <w:sz w:val="28"/>
          <w:szCs w:val="28"/>
        </w:rPr>
        <w:t>oad</w:t>
      </w:r>
      <w:r w:rsidRPr="00F63F89">
        <w:rPr>
          <w:sz w:val="28"/>
          <w:szCs w:val="28"/>
        </w:rPr>
        <w:t>,</w:t>
      </w:r>
      <w:r w:rsidR="0082137B" w:rsidRPr="0082137B">
        <w:rPr>
          <w:b/>
          <w:sz w:val="28"/>
          <w:szCs w:val="28"/>
        </w:rPr>
        <w:t>NEXT TO COUNTY OFFICES</w:t>
      </w:r>
      <w:r w:rsidRPr="00F63F89">
        <w:rPr>
          <w:b/>
          <w:sz w:val="28"/>
          <w:szCs w:val="28"/>
        </w:rPr>
        <w:t xml:space="preserve"> P. O. Box </w:t>
      </w:r>
      <w:r w:rsidR="00794B84">
        <w:rPr>
          <w:b/>
          <w:sz w:val="28"/>
          <w:szCs w:val="28"/>
        </w:rPr>
        <w:t>491-603</w:t>
      </w:r>
      <w:r w:rsidRPr="00F63F89">
        <w:rPr>
          <w:b/>
          <w:sz w:val="28"/>
          <w:szCs w:val="28"/>
        </w:rPr>
        <w:t xml:space="preserve">00 </w:t>
      </w:r>
      <w:r w:rsidR="00794B84">
        <w:rPr>
          <w:b/>
          <w:sz w:val="28"/>
          <w:szCs w:val="28"/>
        </w:rPr>
        <w:t>ISIOLO</w:t>
      </w:r>
      <w:r w:rsidRPr="00F63F89">
        <w:rPr>
          <w:b/>
          <w:sz w:val="28"/>
          <w:szCs w:val="28"/>
        </w:rPr>
        <w:t>.</w:t>
      </w:r>
    </w:p>
    <w:p w:rsidR="00127A08" w:rsidRPr="00F63F89" w:rsidRDefault="00127A08" w:rsidP="00127A08">
      <w:pPr>
        <w:numPr>
          <w:ilvl w:val="1"/>
          <w:numId w:val="3"/>
        </w:numPr>
        <w:jc w:val="both"/>
        <w:rPr>
          <w:b/>
          <w:sz w:val="28"/>
          <w:szCs w:val="28"/>
        </w:rPr>
      </w:pPr>
      <w:r w:rsidRPr="00F63F89">
        <w:rPr>
          <w:sz w:val="28"/>
          <w:szCs w:val="28"/>
        </w:rPr>
        <w:t xml:space="preserve">A complete set of tender documents are available to </w:t>
      </w:r>
      <w:r>
        <w:rPr>
          <w:sz w:val="28"/>
          <w:szCs w:val="28"/>
        </w:rPr>
        <w:t xml:space="preserve">suppliers listed in </w:t>
      </w:r>
      <w:r w:rsidR="00794B84" w:rsidRPr="00794B84">
        <w:rPr>
          <w:b/>
          <w:sz w:val="28"/>
          <w:szCs w:val="28"/>
        </w:rPr>
        <w:t>IWASCO</w:t>
      </w:r>
      <w:r>
        <w:rPr>
          <w:sz w:val="28"/>
          <w:szCs w:val="28"/>
        </w:rPr>
        <w:t xml:space="preserve"> supplier List</w:t>
      </w:r>
      <w:r w:rsidRPr="00F63F89">
        <w:rPr>
          <w:sz w:val="28"/>
          <w:szCs w:val="28"/>
        </w:rPr>
        <w:t>.</w:t>
      </w:r>
    </w:p>
    <w:p w:rsidR="00127A08" w:rsidRPr="00F63F89" w:rsidRDefault="00127A08" w:rsidP="00127A08">
      <w:pPr>
        <w:jc w:val="both"/>
        <w:rPr>
          <w:sz w:val="28"/>
          <w:szCs w:val="28"/>
        </w:rPr>
      </w:pPr>
    </w:p>
    <w:p w:rsidR="0048534C" w:rsidRPr="0048534C" w:rsidRDefault="00127A08" w:rsidP="00127A08">
      <w:pPr>
        <w:numPr>
          <w:ilvl w:val="1"/>
          <w:numId w:val="3"/>
        </w:numPr>
        <w:jc w:val="both"/>
        <w:rPr>
          <w:b/>
          <w:sz w:val="28"/>
          <w:szCs w:val="28"/>
        </w:rPr>
      </w:pPr>
      <w:r w:rsidRPr="00F63F89">
        <w:rPr>
          <w:sz w:val="28"/>
          <w:szCs w:val="28"/>
        </w:rPr>
        <w:t xml:space="preserve">Completed tender documents are to be enclosed in plain sealed envelopes marked with tender reference number and be deposited in the Tender Box located at the main office reception situated along </w:t>
      </w:r>
      <w:r w:rsidR="0082137B">
        <w:rPr>
          <w:b/>
        </w:rPr>
        <w:t xml:space="preserve">Airport Road next to county offices </w:t>
      </w:r>
      <w:r w:rsidRPr="00F63F89">
        <w:rPr>
          <w:b/>
          <w:sz w:val="28"/>
          <w:szCs w:val="28"/>
        </w:rPr>
        <w:t xml:space="preserve">, </w:t>
      </w:r>
      <w:r w:rsidR="00794B84">
        <w:rPr>
          <w:b/>
          <w:sz w:val="28"/>
          <w:szCs w:val="28"/>
        </w:rPr>
        <w:t>Isiolo</w:t>
      </w:r>
      <w:r w:rsidRPr="00F63F89">
        <w:rPr>
          <w:b/>
          <w:sz w:val="28"/>
          <w:szCs w:val="28"/>
        </w:rPr>
        <w:t xml:space="preserve"> town</w:t>
      </w:r>
      <w:r w:rsidRPr="00F63F89">
        <w:rPr>
          <w:b/>
        </w:rPr>
        <w:t xml:space="preserve">. </w:t>
      </w:r>
    </w:p>
    <w:p w:rsidR="0048534C" w:rsidRDefault="0048534C" w:rsidP="0048534C">
      <w:pPr>
        <w:pStyle w:val="ListParagraph"/>
        <w:rPr>
          <w:sz w:val="28"/>
          <w:szCs w:val="28"/>
        </w:rPr>
      </w:pPr>
    </w:p>
    <w:p w:rsidR="0048534C" w:rsidRDefault="00794B84" w:rsidP="0048534C">
      <w:pPr>
        <w:ind w:left="720"/>
        <w:jc w:val="both"/>
        <w:rPr>
          <w:b/>
          <w:sz w:val="28"/>
          <w:szCs w:val="28"/>
        </w:rPr>
      </w:pPr>
      <w:r w:rsidRPr="00F63F89">
        <w:rPr>
          <w:sz w:val="28"/>
          <w:szCs w:val="28"/>
        </w:rPr>
        <w:t>Or</w:t>
      </w:r>
      <w:r w:rsidR="00127A08" w:rsidRPr="00F63F89">
        <w:rPr>
          <w:sz w:val="28"/>
          <w:szCs w:val="28"/>
        </w:rPr>
        <w:t xml:space="preserve"> be addressed to The </w:t>
      </w:r>
      <w:r>
        <w:rPr>
          <w:b/>
          <w:sz w:val="28"/>
          <w:szCs w:val="28"/>
        </w:rPr>
        <w:t xml:space="preserve">Managing Director, </w:t>
      </w:r>
      <w:r w:rsidR="00EA7F5B">
        <w:rPr>
          <w:b/>
          <w:sz w:val="28"/>
          <w:szCs w:val="28"/>
        </w:rPr>
        <w:t>Isiolo</w:t>
      </w:r>
      <w:r w:rsidR="00127A08" w:rsidRPr="00F63F89">
        <w:rPr>
          <w:b/>
          <w:sz w:val="28"/>
          <w:szCs w:val="28"/>
        </w:rPr>
        <w:t xml:space="preserve"> Water and Sewerage </w:t>
      </w:r>
      <w:r w:rsidR="0048534C">
        <w:rPr>
          <w:b/>
          <w:sz w:val="28"/>
          <w:szCs w:val="28"/>
        </w:rPr>
        <w:t>Company Limited</w:t>
      </w:r>
    </w:p>
    <w:p w:rsidR="00127A08" w:rsidRPr="00B90648" w:rsidRDefault="00127A08" w:rsidP="0048534C">
      <w:pPr>
        <w:ind w:left="720"/>
        <w:jc w:val="both"/>
        <w:rPr>
          <w:b/>
          <w:sz w:val="28"/>
          <w:szCs w:val="28"/>
        </w:rPr>
      </w:pPr>
      <w:r w:rsidRPr="00F63F89">
        <w:rPr>
          <w:b/>
          <w:sz w:val="28"/>
          <w:szCs w:val="28"/>
        </w:rPr>
        <w:t xml:space="preserve"> P. O. Box </w:t>
      </w:r>
      <w:r w:rsidR="00E66845">
        <w:rPr>
          <w:b/>
          <w:sz w:val="28"/>
          <w:szCs w:val="28"/>
        </w:rPr>
        <w:t>491</w:t>
      </w:r>
      <w:r w:rsidRPr="00F63F89">
        <w:rPr>
          <w:b/>
          <w:sz w:val="28"/>
          <w:szCs w:val="28"/>
        </w:rPr>
        <w:t>-60</w:t>
      </w:r>
      <w:r w:rsidR="00E66845">
        <w:rPr>
          <w:b/>
          <w:sz w:val="28"/>
          <w:szCs w:val="28"/>
        </w:rPr>
        <w:t>3</w:t>
      </w:r>
      <w:r w:rsidRPr="00F63F89">
        <w:rPr>
          <w:b/>
          <w:sz w:val="28"/>
          <w:szCs w:val="28"/>
        </w:rPr>
        <w:t xml:space="preserve">00 </w:t>
      </w:r>
      <w:r w:rsidR="00E66845">
        <w:rPr>
          <w:b/>
          <w:sz w:val="28"/>
          <w:szCs w:val="28"/>
        </w:rPr>
        <w:t>ISIOLO</w:t>
      </w:r>
      <w:r w:rsidRPr="00F63F89">
        <w:rPr>
          <w:sz w:val="28"/>
          <w:szCs w:val="28"/>
        </w:rPr>
        <w:t xml:space="preserve"> so as to be received on or before </w:t>
      </w:r>
      <w:r w:rsidR="00084BC6">
        <w:rPr>
          <w:b/>
          <w:sz w:val="28"/>
          <w:szCs w:val="28"/>
        </w:rPr>
        <w:t xml:space="preserve">WEDNESDAY </w:t>
      </w:r>
      <w:r w:rsidR="001C0AEB">
        <w:rPr>
          <w:b/>
          <w:sz w:val="28"/>
          <w:szCs w:val="28"/>
        </w:rPr>
        <w:t>18</w:t>
      </w:r>
      <w:r w:rsidR="001C0AEB" w:rsidRPr="001C0AEB">
        <w:rPr>
          <w:b/>
          <w:sz w:val="28"/>
          <w:szCs w:val="28"/>
          <w:vertAlign w:val="superscript"/>
        </w:rPr>
        <w:t>TH</w:t>
      </w:r>
      <w:r w:rsidR="001C0AEB">
        <w:rPr>
          <w:b/>
          <w:sz w:val="28"/>
          <w:szCs w:val="28"/>
        </w:rPr>
        <w:t xml:space="preserve"> JUNE</w:t>
      </w:r>
      <w:r w:rsidRPr="009A2A49">
        <w:rPr>
          <w:b/>
          <w:sz w:val="28"/>
        </w:rPr>
        <w:t xml:space="preserve">, </w:t>
      </w:r>
      <w:r w:rsidR="00E66845">
        <w:rPr>
          <w:b/>
          <w:sz w:val="28"/>
        </w:rPr>
        <w:t xml:space="preserve">2025 </w:t>
      </w:r>
      <w:r w:rsidR="00E66845" w:rsidRPr="00B90648">
        <w:rPr>
          <w:b/>
          <w:sz w:val="28"/>
          <w:szCs w:val="28"/>
        </w:rPr>
        <w:t>at</w:t>
      </w:r>
      <w:r w:rsidRPr="00B90648">
        <w:rPr>
          <w:b/>
          <w:iCs/>
          <w:sz w:val="28"/>
          <w:szCs w:val="28"/>
        </w:rPr>
        <w:t xml:space="preserve"> 1</w:t>
      </w:r>
      <w:r w:rsidR="00E66845">
        <w:rPr>
          <w:b/>
          <w:iCs/>
          <w:sz w:val="28"/>
          <w:szCs w:val="28"/>
        </w:rPr>
        <w:t>2</w:t>
      </w:r>
      <w:r w:rsidRPr="00B90648">
        <w:rPr>
          <w:b/>
          <w:iCs/>
          <w:sz w:val="28"/>
          <w:szCs w:val="28"/>
        </w:rPr>
        <w:t xml:space="preserve">.00 </w:t>
      </w:r>
      <w:r w:rsidR="00E66845">
        <w:rPr>
          <w:b/>
          <w:iCs/>
          <w:sz w:val="28"/>
          <w:szCs w:val="28"/>
        </w:rPr>
        <w:t>noon</w:t>
      </w:r>
      <w:r w:rsidRPr="00B90648">
        <w:rPr>
          <w:b/>
          <w:iCs/>
          <w:sz w:val="28"/>
          <w:szCs w:val="28"/>
        </w:rPr>
        <w:t>.</w:t>
      </w:r>
    </w:p>
    <w:p w:rsidR="00127A08" w:rsidRPr="00B90648" w:rsidRDefault="00127A08" w:rsidP="00127A08">
      <w:pPr>
        <w:jc w:val="both"/>
        <w:rPr>
          <w:sz w:val="28"/>
          <w:szCs w:val="28"/>
        </w:rPr>
      </w:pPr>
    </w:p>
    <w:p w:rsidR="00127A08" w:rsidRPr="00F63F89" w:rsidRDefault="00127A08" w:rsidP="00127A08">
      <w:pPr>
        <w:numPr>
          <w:ilvl w:val="1"/>
          <w:numId w:val="3"/>
        </w:numPr>
        <w:jc w:val="both"/>
        <w:rPr>
          <w:sz w:val="28"/>
          <w:szCs w:val="28"/>
        </w:rPr>
      </w:pPr>
      <w:r w:rsidRPr="00F63F89">
        <w:rPr>
          <w:sz w:val="28"/>
          <w:szCs w:val="28"/>
        </w:rPr>
        <w:t xml:space="preserve">Prices quoted should be inclusive of all taxes and delivery must be in Kenya Shillings and shall remain valid for </w:t>
      </w:r>
      <w:r w:rsidR="00F64477">
        <w:rPr>
          <w:b/>
          <w:sz w:val="28"/>
          <w:szCs w:val="28"/>
        </w:rPr>
        <w:t>120</w:t>
      </w:r>
      <w:r w:rsidRPr="00F63F89">
        <w:rPr>
          <w:b/>
          <w:sz w:val="28"/>
          <w:szCs w:val="28"/>
        </w:rPr>
        <w:t xml:space="preserve"> days</w:t>
      </w:r>
      <w:r w:rsidRPr="00F63F89">
        <w:rPr>
          <w:sz w:val="28"/>
          <w:szCs w:val="28"/>
        </w:rPr>
        <w:t xml:space="preserve"> from the closing date of the tender.</w:t>
      </w:r>
    </w:p>
    <w:p w:rsidR="00127A08" w:rsidRPr="00F63F89" w:rsidRDefault="00127A08" w:rsidP="00127A08">
      <w:pPr>
        <w:jc w:val="both"/>
        <w:rPr>
          <w:sz w:val="28"/>
          <w:szCs w:val="28"/>
        </w:rPr>
      </w:pPr>
    </w:p>
    <w:p w:rsidR="00127A08" w:rsidRPr="00F63F89" w:rsidRDefault="00127A08" w:rsidP="00127A08">
      <w:pPr>
        <w:numPr>
          <w:ilvl w:val="1"/>
          <w:numId w:val="3"/>
        </w:numPr>
        <w:jc w:val="both"/>
        <w:rPr>
          <w:i/>
          <w:iCs/>
          <w:sz w:val="28"/>
          <w:szCs w:val="28"/>
        </w:rPr>
      </w:pPr>
      <w:r w:rsidRPr="00F63F89">
        <w:rPr>
          <w:sz w:val="28"/>
          <w:szCs w:val="28"/>
        </w:rPr>
        <w:t xml:space="preserve">Tenders will be opened immediately thereafter in the presence of the Candidates or their representatives who choose to attend at our main office situated along </w:t>
      </w:r>
      <w:r w:rsidR="0082137B">
        <w:rPr>
          <w:b/>
        </w:rPr>
        <w:t>Airport Road next to county Offices</w:t>
      </w:r>
      <w:r w:rsidRPr="00F63F89">
        <w:rPr>
          <w:b/>
          <w:sz w:val="28"/>
          <w:szCs w:val="28"/>
        </w:rPr>
        <w:t xml:space="preserve">, </w:t>
      </w:r>
      <w:r w:rsidR="00E50589">
        <w:rPr>
          <w:b/>
          <w:sz w:val="28"/>
          <w:szCs w:val="28"/>
        </w:rPr>
        <w:t>Isiolo</w:t>
      </w:r>
      <w:r w:rsidRPr="00F63F89">
        <w:rPr>
          <w:b/>
          <w:sz w:val="28"/>
          <w:szCs w:val="28"/>
        </w:rPr>
        <w:t xml:space="preserve"> town</w:t>
      </w:r>
      <w:r w:rsidRPr="00F63F89">
        <w:rPr>
          <w:sz w:val="28"/>
          <w:szCs w:val="28"/>
        </w:rPr>
        <w:t>,</w:t>
      </w:r>
      <w:r w:rsidRPr="00F63F89">
        <w:rPr>
          <w:b/>
          <w:sz w:val="28"/>
          <w:szCs w:val="28"/>
        </w:rPr>
        <w:t xml:space="preserve"> P. O. Box </w:t>
      </w:r>
      <w:r w:rsidR="00E50589">
        <w:rPr>
          <w:b/>
          <w:sz w:val="28"/>
          <w:szCs w:val="28"/>
        </w:rPr>
        <w:t>491-603</w:t>
      </w:r>
      <w:r w:rsidRPr="00F63F89">
        <w:rPr>
          <w:b/>
          <w:sz w:val="28"/>
          <w:szCs w:val="28"/>
        </w:rPr>
        <w:t xml:space="preserve">00 </w:t>
      </w:r>
      <w:r w:rsidR="00E50589">
        <w:rPr>
          <w:b/>
          <w:sz w:val="28"/>
          <w:szCs w:val="28"/>
        </w:rPr>
        <w:t>Isiolo.</w:t>
      </w:r>
    </w:p>
    <w:p w:rsidR="00127A08" w:rsidRPr="00F63F89" w:rsidRDefault="00127A08" w:rsidP="00127A08">
      <w:pPr>
        <w:rPr>
          <w:i/>
          <w:iCs/>
          <w:sz w:val="28"/>
          <w:szCs w:val="28"/>
        </w:rPr>
      </w:pPr>
    </w:p>
    <w:p w:rsidR="00127A08" w:rsidRPr="00F63F89" w:rsidRDefault="00127A08" w:rsidP="00127A08">
      <w:pPr>
        <w:rPr>
          <w:i/>
          <w:iCs/>
          <w:sz w:val="28"/>
          <w:szCs w:val="28"/>
        </w:rPr>
      </w:pPr>
    </w:p>
    <w:p w:rsidR="00127A08" w:rsidRPr="00F63F89" w:rsidRDefault="00127A08" w:rsidP="0034720F">
      <w:pPr>
        <w:rPr>
          <w:b/>
          <w:sz w:val="28"/>
          <w:szCs w:val="28"/>
        </w:rPr>
      </w:pPr>
      <w:r w:rsidRPr="00F63F89">
        <w:rPr>
          <w:b/>
          <w:sz w:val="28"/>
          <w:szCs w:val="28"/>
        </w:rPr>
        <w:t>MANAG</w:t>
      </w:r>
      <w:r w:rsidR="004576B0">
        <w:rPr>
          <w:b/>
          <w:sz w:val="28"/>
          <w:szCs w:val="28"/>
        </w:rPr>
        <w:t>ING DIRECTOR</w:t>
      </w:r>
    </w:p>
    <w:p w:rsidR="0034720F" w:rsidRDefault="004576B0" w:rsidP="003D01F1">
      <w:pPr>
        <w:rPr>
          <w:b/>
          <w:sz w:val="28"/>
          <w:szCs w:val="28"/>
        </w:rPr>
      </w:pPr>
      <w:r>
        <w:rPr>
          <w:b/>
          <w:sz w:val="28"/>
          <w:szCs w:val="28"/>
        </w:rPr>
        <w:t>ISIOLO</w:t>
      </w:r>
      <w:r w:rsidR="00127A08" w:rsidRPr="00F63F89">
        <w:rPr>
          <w:b/>
          <w:sz w:val="28"/>
          <w:szCs w:val="28"/>
        </w:rPr>
        <w:t xml:space="preserve"> WATER AND SEWERAGE </w:t>
      </w:r>
      <w:r>
        <w:rPr>
          <w:b/>
          <w:sz w:val="28"/>
          <w:szCs w:val="28"/>
        </w:rPr>
        <w:t>COMPANY.</w:t>
      </w:r>
    </w:p>
    <w:p w:rsidR="00127A08" w:rsidRPr="00F63F89" w:rsidRDefault="00127A08" w:rsidP="00127A08">
      <w:pPr>
        <w:pStyle w:val="Heading4"/>
        <w:rPr>
          <w:szCs w:val="28"/>
        </w:rPr>
      </w:pPr>
      <w:r w:rsidRPr="00F63F89">
        <w:rPr>
          <w:szCs w:val="28"/>
        </w:rPr>
        <w:lastRenderedPageBreak/>
        <w:t>SECTION II</w:t>
      </w:r>
      <w:r w:rsidRPr="00F63F89">
        <w:rPr>
          <w:szCs w:val="28"/>
        </w:rPr>
        <w:tab/>
        <w:t>-</w:t>
      </w:r>
      <w:r w:rsidRPr="00F63F89">
        <w:rPr>
          <w:szCs w:val="28"/>
        </w:rPr>
        <w:tab/>
        <w:t>INSTRUCTIONS TO TENDERERS</w:t>
      </w:r>
    </w:p>
    <w:p w:rsidR="00127A08" w:rsidRPr="00F63F89" w:rsidRDefault="00127A08" w:rsidP="00127A08">
      <w:pPr>
        <w:pStyle w:val="Heading1"/>
        <w:rPr>
          <w:szCs w:val="28"/>
        </w:rPr>
      </w:pPr>
      <w:r w:rsidRPr="00F63F89">
        <w:rPr>
          <w:szCs w:val="28"/>
        </w:rPr>
        <w:t xml:space="preserve"> Table of Clauses</w:t>
      </w:r>
    </w:p>
    <w:p w:rsidR="00127A08" w:rsidRPr="00F63F89" w:rsidRDefault="00127A08" w:rsidP="00127A08">
      <w:pPr>
        <w:pStyle w:val="Heading3"/>
        <w:rPr>
          <w:szCs w:val="28"/>
        </w:rPr>
      </w:pPr>
      <w:r w:rsidRPr="00F63F89">
        <w:rPr>
          <w:szCs w:val="28"/>
        </w:rPr>
        <w:tab/>
      </w:r>
      <w:r w:rsidRPr="00F63F89">
        <w:rPr>
          <w:szCs w:val="28"/>
        </w:rPr>
        <w:tab/>
      </w:r>
      <w:r w:rsidRPr="00F63F89">
        <w:rPr>
          <w:szCs w:val="28"/>
        </w:rPr>
        <w:tab/>
      </w:r>
      <w:r w:rsidRPr="00F63F89">
        <w:rPr>
          <w:szCs w:val="28"/>
        </w:rPr>
        <w:tab/>
      </w:r>
      <w:r w:rsidRPr="00F63F89">
        <w:rPr>
          <w:szCs w:val="28"/>
        </w:rPr>
        <w:tab/>
        <w:t>Page</w:t>
      </w:r>
    </w:p>
    <w:p w:rsidR="00127A08" w:rsidRPr="00F63F89" w:rsidRDefault="00127A08" w:rsidP="00127A08">
      <w:pPr>
        <w:numPr>
          <w:ilvl w:val="1"/>
          <w:numId w:val="4"/>
        </w:numPr>
        <w:rPr>
          <w:sz w:val="28"/>
          <w:szCs w:val="28"/>
        </w:rPr>
      </w:pPr>
      <w:r w:rsidRPr="00F63F89">
        <w:rPr>
          <w:sz w:val="28"/>
          <w:szCs w:val="28"/>
        </w:rPr>
        <w:t>Eligible tenderers………………………</w:t>
      </w:r>
      <w:r w:rsidRPr="00F63F89">
        <w:rPr>
          <w:sz w:val="28"/>
          <w:szCs w:val="28"/>
        </w:rPr>
        <w:tab/>
        <w:t>5</w:t>
      </w:r>
    </w:p>
    <w:p w:rsidR="00127A08" w:rsidRPr="00F63F89" w:rsidRDefault="00127A08" w:rsidP="00127A08">
      <w:pPr>
        <w:numPr>
          <w:ilvl w:val="1"/>
          <w:numId w:val="4"/>
        </w:numPr>
        <w:rPr>
          <w:sz w:val="28"/>
          <w:szCs w:val="28"/>
        </w:rPr>
      </w:pPr>
      <w:r w:rsidRPr="00F63F89">
        <w:rPr>
          <w:sz w:val="28"/>
          <w:szCs w:val="28"/>
        </w:rPr>
        <w:t>Eligible goods………………………….</w:t>
      </w:r>
      <w:r w:rsidRPr="00F63F89">
        <w:rPr>
          <w:sz w:val="28"/>
          <w:szCs w:val="28"/>
        </w:rPr>
        <w:tab/>
        <w:t>5</w:t>
      </w:r>
    </w:p>
    <w:p w:rsidR="00127A08" w:rsidRPr="00F63F89" w:rsidRDefault="00127A08" w:rsidP="00127A08">
      <w:pPr>
        <w:numPr>
          <w:ilvl w:val="1"/>
          <w:numId w:val="4"/>
        </w:numPr>
        <w:rPr>
          <w:sz w:val="28"/>
          <w:szCs w:val="28"/>
        </w:rPr>
      </w:pPr>
      <w:r w:rsidRPr="00F63F89">
        <w:rPr>
          <w:sz w:val="28"/>
          <w:szCs w:val="28"/>
        </w:rPr>
        <w:t>Cost of tendering…………………………</w:t>
      </w:r>
      <w:r w:rsidRPr="00F63F89">
        <w:rPr>
          <w:sz w:val="28"/>
          <w:szCs w:val="28"/>
        </w:rPr>
        <w:tab/>
        <w:t>5</w:t>
      </w:r>
    </w:p>
    <w:p w:rsidR="00127A08" w:rsidRPr="00F63F89" w:rsidRDefault="00127A08" w:rsidP="00127A08">
      <w:pPr>
        <w:numPr>
          <w:ilvl w:val="1"/>
          <w:numId w:val="4"/>
        </w:numPr>
        <w:rPr>
          <w:sz w:val="28"/>
          <w:szCs w:val="28"/>
        </w:rPr>
      </w:pPr>
      <w:r w:rsidRPr="00F63F89">
        <w:rPr>
          <w:sz w:val="28"/>
          <w:szCs w:val="28"/>
        </w:rPr>
        <w:t>Contents of Tender document………………</w:t>
      </w:r>
      <w:r w:rsidRPr="00F63F89">
        <w:rPr>
          <w:sz w:val="28"/>
          <w:szCs w:val="28"/>
        </w:rPr>
        <w:tab/>
        <w:t>5</w:t>
      </w:r>
    </w:p>
    <w:p w:rsidR="00127A08" w:rsidRPr="00F63F89" w:rsidRDefault="00127A08" w:rsidP="00127A08">
      <w:pPr>
        <w:numPr>
          <w:ilvl w:val="1"/>
          <w:numId w:val="4"/>
        </w:numPr>
        <w:rPr>
          <w:sz w:val="28"/>
          <w:szCs w:val="28"/>
        </w:rPr>
      </w:pPr>
      <w:r w:rsidRPr="00F63F89">
        <w:rPr>
          <w:sz w:val="28"/>
          <w:szCs w:val="28"/>
        </w:rPr>
        <w:t>Clarification of documents………………</w:t>
      </w:r>
      <w:r w:rsidRPr="00F63F89">
        <w:rPr>
          <w:sz w:val="28"/>
          <w:szCs w:val="28"/>
        </w:rPr>
        <w:tab/>
        <w:t>6</w:t>
      </w:r>
    </w:p>
    <w:p w:rsidR="00127A08" w:rsidRPr="00F63F89" w:rsidRDefault="00127A08" w:rsidP="00127A08">
      <w:pPr>
        <w:numPr>
          <w:ilvl w:val="1"/>
          <w:numId w:val="4"/>
        </w:numPr>
        <w:rPr>
          <w:sz w:val="28"/>
          <w:szCs w:val="28"/>
        </w:rPr>
      </w:pPr>
      <w:r w:rsidRPr="00F63F89">
        <w:rPr>
          <w:sz w:val="28"/>
          <w:szCs w:val="28"/>
        </w:rPr>
        <w:t>Amendment of documents……………..</w:t>
      </w:r>
      <w:r w:rsidRPr="00F63F89">
        <w:rPr>
          <w:sz w:val="28"/>
          <w:szCs w:val="28"/>
        </w:rPr>
        <w:tab/>
        <w:t>6</w:t>
      </w:r>
    </w:p>
    <w:p w:rsidR="00127A08" w:rsidRPr="00F63F89" w:rsidRDefault="00127A08" w:rsidP="00127A08">
      <w:pPr>
        <w:numPr>
          <w:ilvl w:val="1"/>
          <w:numId w:val="4"/>
        </w:numPr>
        <w:rPr>
          <w:sz w:val="28"/>
          <w:szCs w:val="28"/>
        </w:rPr>
      </w:pPr>
      <w:r w:rsidRPr="00F63F89">
        <w:rPr>
          <w:sz w:val="28"/>
          <w:szCs w:val="28"/>
        </w:rPr>
        <w:t>Language of tender……………………..</w:t>
      </w:r>
      <w:r w:rsidRPr="00F63F89">
        <w:rPr>
          <w:sz w:val="28"/>
          <w:szCs w:val="28"/>
        </w:rPr>
        <w:tab/>
        <w:t>7</w:t>
      </w:r>
    </w:p>
    <w:p w:rsidR="00127A08" w:rsidRPr="00F63F89" w:rsidRDefault="00127A08" w:rsidP="00127A08">
      <w:pPr>
        <w:numPr>
          <w:ilvl w:val="1"/>
          <w:numId w:val="4"/>
        </w:numPr>
        <w:rPr>
          <w:sz w:val="28"/>
          <w:szCs w:val="28"/>
        </w:rPr>
      </w:pPr>
      <w:r w:rsidRPr="00F63F89">
        <w:rPr>
          <w:sz w:val="28"/>
          <w:szCs w:val="28"/>
        </w:rPr>
        <w:t>Documents comprising the tender……….</w:t>
      </w:r>
      <w:r w:rsidRPr="00F63F89">
        <w:rPr>
          <w:sz w:val="28"/>
          <w:szCs w:val="28"/>
        </w:rPr>
        <w:tab/>
        <w:t>7</w:t>
      </w:r>
    </w:p>
    <w:p w:rsidR="00127A08" w:rsidRPr="00F63F89" w:rsidRDefault="00127A08" w:rsidP="00127A08">
      <w:pPr>
        <w:numPr>
          <w:ilvl w:val="1"/>
          <w:numId w:val="4"/>
        </w:numPr>
        <w:rPr>
          <w:sz w:val="28"/>
          <w:szCs w:val="28"/>
        </w:rPr>
      </w:pPr>
      <w:r w:rsidRPr="00F63F89">
        <w:rPr>
          <w:sz w:val="28"/>
          <w:szCs w:val="28"/>
        </w:rPr>
        <w:t>Tender forms……………………………..</w:t>
      </w:r>
      <w:r w:rsidRPr="00F63F89">
        <w:rPr>
          <w:sz w:val="28"/>
          <w:szCs w:val="28"/>
        </w:rPr>
        <w:tab/>
        <w:t>7</w:t>
      </w:r>
    </w:p>
    <w:p w:rsidR="00127A08" w:rsidRPr="00F63F89" w:rsidRDefault="00127A08" w:rsidP="00127A08">
      <w:pPr>
        <w:numPr>
          <w:ilvl w:val="1"/>
          <w:numId w:val="4"/>
        </w:numPr>
        <w:rPr>
          <w:sz w:val="28"/>
          <w:szCs w:val="28"/>
        </w:rPr>
      </w:pPr>
      <w:r w:rsidRPr="00F63F89">
        <w:rPr>
          <w:sz w:val="28"/>
          <w:szCs w:val="28"/>
        </w:rPr>
        <w:t>Tender prices……………………………...</w:t>
      </w:r>
      <w:r w:rsidRPr="00F63F89">
        <w:rPr>
          <w:sz w:val="28"/>
          <w:szCs w:val="28"/>
        </w:rPr>
        <w:tab/>
        <w:t>7</w:t>
      </w:r>
    </w:p>
    <w:p w:rsidR="00127A08" w:rsidRPr="00F63F89" w:rsidRDefault="00127A08" w:rsidP="00127A08">
      <w:pPr>
        <w:numPr>
          <w:ilvl w:val="1"/>
          <w:numId w:val="4"/>
        </w:numPr>
        <w:rPr>
          <w:sz w:val="28"/>
          <w:szCs w:val="28"/>
        </w:rPr>
      </w:pPr>
      <w:r w:rsidRPr="00F63F89">
        <w:rPr>
          <w:sz w:val="28"/>
          <w:szCs w:val="28"/>
        </w:rPr>
        <w:t>Tender currencies………………………….</w:t>
      </w:r>
      <w:r w:rsidRPr="00F63F89">
        <w:rPr>
          <w:sz w:val="28"/>
          <w:szCs w:val="28"/>
        </w:rPr>
        <w:tab/>
        <w:t>7</w:t>
      </w:r>
    </w:p>
    <w:p w:rsidR="00127A08" w:rsidRPr="00F63F89" w:rsidRDefault="00127A08" w:rsidP="00127A08">
      <w:pPr>
        <w:numPr>
          <w:ilvl w:val="1"/>
          <w:numId w:val="4"/>
        </w:numPr>
        <w:rPr>
          <w:sz w:val="28"/>
          <w:szCs w:val="28"/>
        </w:rPr>
      </w:pPr>
      <w:r w:rsidRPr="00F63F89">
        <w:rPr>
          <w:sz w:val="28"/>
          <w:szCs w:val="28"/>
        </w:rPr>
        <w:t>Tenderers eligibility and qualifications……</w:t>
      </w:r>
      <w:r w:rsidRPr="00F63F89">
        <w:rPr>
          <w:sz w:val="28"/>
          <w:szCs w:val="28"/>
        </w:rPr>
        <w:tab/>
        <w:t>7</w:t>
      </w:r>
    </w:p>
    <w:p w:rsidR="00127A08" w:rsidRPr="00F63F89" w:rsidRDefault="00127A08" w:rsidP="00127A08">
      <w:pPr>
        <w:numPr>
          <w:ilvl w:val="1"/>
          <w:numId w:val="4"/>
        </w:numPr>
        <w:rPr>
          <w:sz w:val="28"/>
          <w:szCs w:val="28"/>
        </w:rPr>
      </w:pPr>
      <w:r w:rsidRPr="00F63F89">
        <w:rPr>
          <w:sz w:val="28"/>
          <w:szCs w:val="28"/>
        </w:rPr>
        <w:t xml:space="preserve">Goods’ eligibility and conformity to </w:t>
      </w:r>
    </w:p>
    <w:p w:rsidR="00127A08" w:rsidRPr="00F63F89" w:rsidRDefault="00127A08" w:rsidP="00127A08">
      <w:pPr>
        <w:ind w:left="1440" w:firstLine="720"/>
        <w:rPr>
          <w:sz w:val="28"/>
          <w:szCs w:val="28"/>
        </w:rPr>
      </w:pPr>
      <w:r w:rsidRPr="00F63F89">
        <w:rPr>
          <w:sz w:val="28"/>
          <w:szCs w:val="28"/>
        </w:rPr>
        <w:t>tender documents…………………………..</w:t>
      </w:r>
      <w:r w:rsidRPr="00F63F89">
        <w:rPr>
          <w:sz w:val="28"/>
          <w:szCs w:val="28"/>
        </w:rPr>
        <w:tab/>
        <w:t>7</w:t>
      </w:r>
    </w:p>
    <w:p w:rsidR="00127A08" w:rsidRPr="00F63F89" w:rsidRDefault="00127A08" w:rsidP="00127A08">
      <w:pPr>
        <w:numPr>
          <w:ilvl w:val="1"/>
          <w:numId w:val="4"/>
        </w:numPr>
        <w:rPr>
          <w:sz w:val="28"/>
          <w:szCs w:val="28"/>
        </w:rPr>
      </w:pPr>
      <w:r w:rsidRPr="00F63F89">
        <w:rPr>
          <w:sz w:val="28"/>
          <w:szCs w:val="28"/>
        </w:rPr>
        <w:t>Tender security…………………………….</w:t>
      </w:r>
      <w:r w:rsidRPr="00F63F89">
        <w:rPr>
          <w:sz w:val="28"/>
          <w:szCs w:val="28"/>
        </w:rPr>
        <w:tab/>
        <w:t>8</w:t>
      </w:r>
    </w:p>
    <w:p w:rsidR="00127A08" w:rsidRPr="00F63F89" w:rsidRDefault="00127A08" w:rsidP="00127A08">
      <w:pPr>
        <w:numPr>
          <w:ilvl w:val="1"/>
          <w:numId w:val="4"/>
        </w:numPr>
        <w:rPr>
          <w:sz w:val="28"/>
          <w:szCs w:val="28"/>
        </w:rPr>
      </w:pPr>
      <w:r w:rsidRPr="00F63F89">
        <w:rPr>
          <w:sz w:val="28"/>
          <w:szCs w:val="28"/>
        </w:rPr>
        <w:t>Validity of tenders…………………………</w:t>
      </w:r>
      <w:r w:rsidRPr="00F63F89">
        <w:rPr>
          <w:sz w:val="28"/>
          <w:szCs w:val="28"/>
        </w:rPr>
        <w:tab/>
        <w:t>9</w:t>
      </w:r>
    </w:p>
    <w:p w:rsidR="00127A08" w:rsidRPr="00F63F89" w:rsidRDefault="00127A08" w:rsidP="00127A08">
      <w:pPr>
        <w:numPr>
          <w:ilvl w:val="1"/>
          <w:numId w:val="4"/>
        </w:numPr>
        <w:rPr>
          <w:sz w:val="28"/>
          <w:szCs w:val="28"/>
        </w:rPr>
      </w:pPr>
      <w:r w:rsidRPr="00F63F89">
        <w:rPr>
          <w:sz w:val="28"/>
          <w:szCs w:val="28"/>
        </w:rPr>
        <w:t>Format and signing of tenders…………….</w:t>
      </w:r>
      <w:r w:rsidRPr="00F63F89">
        <w:rPr>
          <w:sz w:val="28"/>
          <w:szCs w:val="28"/>
        </w:rPr>
        <w:tab/>
        <w:t>9</w:t>
      </w:r>
    </w:p>
    <w:p w:rsidR="00127A08" w:rsidRPr="00F63F89" w:rsidRDefault="00127A08" w:rsidP="00127A08">
      <w:pPr>
        <w:numPr>
          <w:ilvl w:val="1"/>
          <w:numId w:val="4"/>
        </w:numPr>
        <w:rPr>
          <w:sz w:val="28"/>
          <w:szCs w:val="28"/>
        </w:rPr>
      </w:pPr>
      <w:r w:rsidRPr="00F63F89">
        <w:rPr>
          <w:sz w:val="28"/>
          <w:szCs w:val="28"/>
        </w:rPr>
        <w:t>Sealing and marking of tenders…………….</w:t>
      </w:r>
      <w:r w:rsidRPr="00F63F89">
        <w:rPr>
          <w:sz w:val="28"/>
          <w:szCs w:val="28"/>
        </w:rPr>
        <w:tab/>
        <w:t>9</w:t>
      </w:r>
    </w:p>
    <w:p w:rsidR="00127A08" w:rsidRPr="00F63F89" w:rsidRDefault="00127A08" w:rsidP="00127A08">
      <w:pPr>
        <w:numPr>
          <w:ilvl w:val="1"/>
          <w:numId w:val="4"/>
        </w:numPr>
        <w:rPr>
          <w:sz w:val="28"/>
          <w:szCs w:val="28"/>
        </w:rPr>
      </w:pPr>
      <w:r w:rsidRPr="00F63F89">
        <w:rPr>
          <w:sz w:val="28"/>
          <w:szCs w:val="28"/>
        </w:rPr>
        <w:t>Deadline for submission of tender …………</w:t>
      </w:r>
      <w:r w:rsidRPr="00F63F89">
        <w:rPr>
          <w:sz w:val="28"/>
          <w:szCs w:val="28"/>
        </w:rPr>
        <w:tab/>
        <w:t>9</w:t>
      </w:r>
    </w:p>
    <w:p w:rsidR="00127A08" w:rsidRPr="00F63F89" w:rsidRDefault="00127A08" w:rsidP="00127A08">
      <w:pPr>
        <w:numPr>
          <w:ilvl w:val="1"/>
          <w:numId w:val="4"/>
        </w:numPr>
        <w:rPr>
          <w:sz w:val="28"/>
          <w:szCs w:val="28"/>
        </w:rPr>
      </w:pPr>
      <w:r w:rsidRPr="00F63F89">
        <w:rPr>
          <w:sz w:val="28"/>
          <w:szCs w:val="28"/>
        </w:rPr>
        <w:t>Modification and withdrawal of tenders…..</w:t>
      </w:r>
      <w:r w:rsidRPr="00F63F89">
        <w:rPr>
          <w:sz w:val="28"/>
          <w:szCs w:val="28"/>
        </w:rPr>
        <w:tab/>
        <w:t>10</w:t>
      </w:r>
    </w:p>
    <w:p w:rsidR="00127A08" w:rsidRPr="00F63F89" w:rsidRDefault="00127A08" w:rsidP="00127A08">
      <w:pPr>
        <w:numPr>
          <w:ilvl w:val="1"/>
          <w:numId w:val="4"/>
        </w:numPr>
        <w:rPr>
          <w:sz w:val="28"/>
          <w:szCs w:val="28"/>
        </w:rPr>
      </w:pPr>
      <w:r w:rsidRPr="00F63F89">
        <w:rPr>
          <w:sz w:val="28"/>
          <w:szCs w:val="28"/>
        </w:rPr>
        <w:t>Opening of tenders…………………………</w:t>
      </w:r>
      <w:r w:rsidRPr="00F63F89">
        <w:rPr>
          <w:sz w:val="28"/>
          <w:szCs w:val="28"/>
        </w:rPr>
        <w:tab/>
        <w:t>10</w:t>
      </w:r>
    </w:p>
    <w:p w:rsidR="00127A08" w:rsidRPr="00F63F89" w:rsidRDefault="00127A08" w:rsidP="00127A08">
      <w:pPr>
        <w:numPr>
          <w:ilvl w:val="1"/>
          <w:numId w:val="4"/>
        </w:numPr>
        <w:rPr>
          <w:sz w:val="28"/>
          <w:szCs w:val="28"/>
        </w:rPr>
      </w:pPr>
      <w:r w:rsidRPr="00F63F89">
        <w:rPr>
          <w:sz w:val="28"/>
          <w:szCs w:val="28"/>
        </w:rPr>
        <w:t>Clarification of tenders……………………..</w:t>
      </w:r>
      <w:r w:rsidRPr="00F63F89">
        <w:rPr>
          <w:sz w:val="28"/>
          <w:szCs w:val="28"/>
        </w:rPr>
        <w:tab/>
        <w:t>10</w:t>
      </w:r>
    </w:p>
    <w:p w:rsidR="00127A08" w:rsidRPr="00F63F89" w:rsidRDefault="00127A08" w:rsidP="00127A08">
      <w:pPr>
        <w:numPr>
          <w:ilvl w:val="1"/>
          <w:numId w:val="4"/>
        </w:numPr>
        <w:rPr>
          <w:sz w:val="28"/>
          <w:szCs w:val="28"/>
        </w:rPr>
      </w:pPr>
      <w:r w:rsidRPr="00F63F89">
        <w:rPr>
          <w:sz w:val="28"/>
          <w:szCs w:val="28"/>
        </w:rPr>
        <w:t>Preliminary examination……………………10</w:t>
      </w:r>
    </w:p>
    <w:p w:rsidR="00127A08" w:rsidRPr="00F63F89" w:rsidRDefault="00127A08" w:rsidP="00127A08">
      <w:pPr>
        <w:numPr>
          <w:ilvl w:val="1"/>
          <w:numId w:val="4"/>
        </w:numPr>
        <w:rPr>
          <w:sz w:val="28"/>
          <w:szCs w:val="28"/>
        </w:rPr>
      </w:pPr>
      <w:r w:rsidRPr="00F63F89">
        <w:rPr>
          <w:sz w:val="28"/>
          <w:szCs w:val="28"/>
        </w:rPr>
        <w:t>Conversion to single currency……………</w:t>
      </w:r>
      <w:r w:rsidRPr="00F63F89">
        <w:rPr>
          <w:sz w:val="28"/>
          <w:szCs w:val="28"/>
        </w:rPr>
        <w:tab/>
        <w:t>11</w:t>
      </w:r>
    </w:p>
    <w:p w:rsidR="00127A08" w:rsidRPr="00F63F89" w:rsidRDefault="00127A08" w:rsidP="00127A08">
      <w:pPr>
        <w:numPr>
          <w:ilvl w:val="1"/>
          <w:numId w:val="4"/>
        </w:numPr>
        <w:rPr>
          <w:sz w:val="28"/>
          <w:szCs w:val="28"/>
        </w:rPr>
      </w:pPr>
      <w:r w:rsidRPr="00F63F89">
        <w:rPr>
          <w:sz w:val="28"/>
          <w:szCs w:val="28"/>
        </w:rPr>
        <w:t>Evaluation and comparison of tenders……..</w:t>
      </w:r>
      <w:r w:rsidRPr="00F63F89">
        <w:rPr>
          <w:sz w:val="28"/>
          <w:szCs w:val="28"/>
        </w:rPr>
        <w:tab/>
        <w:t>11</w:t>
      </w:r>
    </w:p>
    <w:p w:rsidR="00127A08" w:rsidRPr="00F63F89" w:rsidRDefault="00127A08" w:rsidP="00127A08">
      <w:pPr>
        <w:numPr>
          <w:ilvl w:val="1"/>
          <w:numId w:val="4"/>
        </w:numPr>
        <w:rPr>
          <w:sz w:val="28"/>
          <w:szCs w:val="28"/>
        </w:rPr>
      </w:pPr>
      <w:r w:rsidRPr="00F63F89">
        <w:rPr>
          <w:bCs/>
          <w:sz w:val="28"/>
          <w:szCs w:val="28"/>
        </w:rPr>
        <w:t xml:space="preserve">Preference………………………………… </w:t>
      </w:r>
      <w:r w:rsidRPr="00F63F89">
        <w:rPr>
          <w:bCs/>
          <w:sz w:val="28"/>
          <w:szCs w:val="28"/>
        </w:rPr>
        <w:tab/>
        <w:t>11</w:t>
      </w:r>
    </w:p>
    <w:p w:rsidR="00127A08" w:rsidRPr="00F63F89" w:rsidRDefault="00127A08" w:rsidP="00127A08">
      <w:pPr>
        <w:numPr>
          <w:ilvl w:val="1"/>
          <w:numId w:val="4"/>
        </w:numPr>
        <w:rPr>
          <w:sz w:val="28"/>
          <w:szCs w:val="28"/>
        </w:rPr>
      </w:pPr>
      <w:r w:rsidRPr="00F63F89">
        <w:rPr>
          <w:sz w:val="28"/>
          <w:szCs w:val="28"/>
        </w:rPr>
        <w:t>Contacting the procuring entity…………….</w:t>
      </w:r>
      <w:r w:rsidRPr="00F63F89">
        <w:rPr>
          <w:sz w:val="28"/>
          <w:szCs w:val="28"/>
        </w:rPr>
        <w:tab/>
        <w:t>11</w:t>
      </w:r>
    </w:p>
    <w:p w:rsidR="00127A08" w:rsidRPr="00F63F89" w:rsidRDefault="00127A08" w:rsidP="00127A08">
      <w:pPr>
        <w:numPr>
          <w:ilvl w:val="1"/>
          <w:numId w:val="4"/>
        </w:numPr>
        <w:rPr>
          <w:sz w:val="28"/>
          <w:szCs w:val="28"/>
        </w:rPr>
      </w:pPr>
      <w:r w:rsidRPr="00F63F89">
        <w:rPr>
          <w:sz w:val="28"/>
          <w:szCs w:val="28"/>
        </w:rPr>
        <w:t>Award of contract…………………………..</w:t>
      </w:r>
      <w:r w:rsidRPr="00F63F89">
        <w:rPr>
          <w:sz w:val="28"/>
          <w:szCs w:val="28"/>
        </w:rPr>
        <w:tab/>
        <w:t>11</w:t>
      </w:r>
    </w:p>
    <w:p w:rsidR="00127A08" w:rsidRPr="00F63F89" w:rsidRDefault="00127A08" w:rsidP="00127A08">
      <w:pPr>
        <w:numPr>
          <w:ilvl w:val="1"/>
          <w:numId w:val="2"/>
        </w:numPr>
        <w:rPr>
          <w:sz w:val="28"/>
          <w:szCs w:val="28"/>
        </w:rPr>
      </w:pPr>
      <w:r w:rsidRPr="00F63F89">
        <w:rPr>
          <w:sz w:val="28"/>
          <w:szCs w:val="28"/>
        </w:rPr>
        <w:t>Post qualification…………………………..</w:t>
      </w:r>
      <w:r w:rsidRPr="00F63F89">
        <w:rPr>
          <w:sz w:val="28"/>
          <w:szCs w:val="28"/>
        </w:rPr>
        <w:tab/>
        <w:t>11</w:t>
      </w:r>
    </w:p>
    <w:p w:rsidR="00127A08" w:rsidRPr="00F63F89" w:rsidRDefault="00127A08" w:rsidP="00127A08">
      <w:pPr>
        <w:numPr>
          <w:ilvl w:val="1"/>
          <w:numId w:val="2"/>
        </w:numPr>
        <w:rPr>
          <w:sz w:val="28"/>
          <w:szCs w:val="28"/>
        </w:rPr>
      </w:pPr>
      <w:r w:rsidRPr="00F63F89">
        <w:rPr>
          <w:sz w:val="28"/>
          <w:szCs w:val="28"/>
        </w:rPr>
        <w:t>Award criteria……………………………..</w:t>
      </w:r>
      <w:r w:rsidRPr="00F63F89">
        <w:rPr>
          <w:sz w:val="28"/>
          <w:szCs w:val="28"/>
        </w:rPr>
        <w:tab/>
        <w:t>11</w:t>
      </w:r>
    </w:p>
    <w:p w:rsidR="00127A08" w:rsidRPr="00F63F89" w:rsidRDefault="00127A08" w:rsidP="00127A08">
      <w:pPr>
        <w:numPr>
          <w:ilvl w:val="1"/>
          <w:numId w:val="2"/>
        </w:numPr>
        <w:rPr>
          <w:sz w:val="28"/>
          <w:szCs w:val="28"/>
        </w:rPr>
      </w:pPr>
      <w:r w:rsidRPr="00F63F89">
        <w:rPr>
          <w:sz w:val="28"/>
          <w:szCs w:val="28"/>
        </w:rPr>
        <w:t>Procuring entity’s right to vary quantities….</w:t>
      </w:r>
      <w:r w:rsidRPr="00F63F89">
        <w:rPr>
          <w:sz w:val="28"/>
          <w:szCs w:val="28"/>
        </w:rPr>
        <w:tab/>
        <w:t>11</w:t>
      </w:r>
    </w:p>
    <w:p w:rsidR="00127A08" w:rsidRPr="00F63F89" w:rsidRDefault="00127A08" w:rsidP="00127A08">
      <w:pPr>
        <w:numPr>
          <w:ilvl w:val="1"/>
          <w:numId w:val="2"/>
        </w:numPr>
        <w:rPr>
          <w:sz w:val="28"/>
          <w:szCs w:val="28"/>
        </w:rPr>
      </w:pPr>
      <w:r w:rsidRPr="00F63F89">
        <w:rPr>
          <w:sz w:val="28"/>
          <w:szCs w:val="28"/>
        </w:rPr>
        <w:t xml:space="preserve">Procuring entity’s right to accept or </w:t>
      </w:r>
    </w:p>
    <w:p w:rsidR="00127A08" w:rsidRPr="00F63F89" w:rsidRDefault="00127A08" w:rsidP="00127A08">
      <w:pPr>
        <w:ind w:left="1440" w:firstLine="720"/>
        <w:rPr>
          <w:sz w:val="28"/>
          <w:szCs w:val="28"/>
        </w:rPr>
      </w:pPr>
      <w:r w:rsidRPr="00F63F89">
        <w:rPr>
          <w:sz w:val="28"/>
          <w:szCs w:val="28"/>
        </w:rPr>
        <w:t>reject any or all tenders ……………………</w:t>
      </w:r>
      <w:r w:rsidRPr="00F63F89">
        <w:rPr>
          <w:sz w:val="28"/>
          <w:szCs w:val="28"/>
        </w:rPr>
        <w:tab/>
        <w:t>11</w:t>
      </w:r>
    </w:p>
    <w:p w:rsidR="00127A08" w:rsidRPr="00F63F89" w:rsidRDefault="00127A08" w:rsidP="00127A08">
      <w:pPr>
        <w:numPr>
          <w:ilvl w:val="1"/>
          <w:numId w:val="4"/>
        </w:numPr>
        <w:rPr>
          <w:sz w:val="28"/>
          <w:szCs w:val="28"/>
        </w:rPr>
      </w:pPr>
      <w:r w:rsidRPr="00F63F89">
        <w:rPr>
          <w:sz w:val="28"/>
          <w:szCs w:val="28"/>
        </w:rPr>
        <w:t>Notification of award……………………..</w:t>
      </w:r>
      <w:r w:rsidRPr="00F63F89">
        <w:rPr>
          <w:sz w:val="28"/>
          <w:szCs w:val="28"/>
        </w:rPr>
        <w:tab/>
        <w:t>12</w:t>
      </w:r>
    </w:p>
    <w:p w:rsidR="00127A08" w:rsidRPr="00F63F89" w:rsidRDefault="00127A08" w:rsidP="00127A08">
      <w:pPr>
        <w:numPr>
          <w:ilvl w:val="1"/>
          <w:numId w:val="4"/>
        </w:numPr>
        <w:jc w:val="both"/>
        <w:rPr>
          <w:sz w:val="28"/>
          <w:szCs w:val="28"/>
        </w:rPr>
      </w:pPr>
      <w:r w:rsidRPr="00F63F89">
        <w:rPr>
          <w:sz w:val="28"/>
          <w:szCs w:val="28"/>
        </w:rPr>
        <w:t>Signing of contract……………………….</w:t>
      </w:r>
      <w:r w:rsidRPr="00F63F89">
        <w:rPr>
          <w:sz w:val="28"/>
          <w:szCs w:val="28"/>
        </w:rPr>
        <w:tab/>
        <w:t>12</w:t>
      </w:r>
    </w:p>
    <w:p w:rsidR="00127A08" w:rsidRPr="00F63F89" w:rsidRDefault="00127A08" w:rsidP="00127A08">
      <w:pPr>
        <w:numPr>
          <w:ilvl w:val="1"/>
          <w:numId w:val="4"/>
        </w:numPr>
        <w:jc w:val="both"/>
        <w:rPr>
          <w:sz w:val="28"/>
          <w:szCs w:val="28"/>
        </w:rPr>
      </w:pPr>
      <w:r w:rsidRPr="00F63F89">
        <w:rPr>
          <w:sz w:val="28"/>
          <w:szCs w:val="28"/>
        </w:rPr>
        <w:t>Performance security……………………….</w:t>
      </w:r>
      <w:r w:rsidRPr="00F63F89">
        <w:rPr>
          <w:sz w:val="28"/>
          <w:szCs w:val="28"/>
        </w:rPr>
        <w:tab/>
        <w:t>12</w:t>
      </w:r>
    </w:p>
    <w:p w:rsidR="00127A08" w:rsidRPr="00F63F89" w:rsidRDefault="00127A08" w:rsidP="00127A08">
      <w:pPr>
        <w:numPr>
          <w:ilvl w:val="1"/>
          <w:numId w:val="4"/>
        </w:numPr>
        <w:jc w:val="both"/>
        <w:rPr>
          <w:sz w:val="28"/>
          <w:szCs w:val="28"/>
        </w:rPr>
      </w:pPr>
      <w:r w:rsidRPr="00F63F89">
        <w:rPr>
          <w:sz w:val="28"/>
          <w:szCs w:val="28"/>
        </w:rPr>
        <w:t>Corrupt or fraudulent practices…………….</w:t>
      </w:r>
      <w:r w:rsidRPr="00F63F89">
        <w:rPr>
          <w:sz w:val="28"/>
          <w:szCs w:val="28"/>
        </w:rPr>
        <w:tab/>
        <w:t>13</w:t>
      </w:r>
    </w:p>
    <w:p w:rsidR="00127A08" w:rsidRPr="00F63F89" w:rsidRDefault="00127A08" w:rsidP="00127A08">
      <w:pPr>
        <w:pStyle w:val="Heading2"/>
        <w:rPr>
          <w:szCs w:val="28"/>
        </w:rPr>
      </w:pPr>
      <w:r w:rsidRPr="00F63F89">
        <w:rPr>
          <w:szCs w:val="28"/>
        </w:rPr>
        <w:lastRenderedPageBreak/>
        <w:t xml:space="preserve">SECTION II </w:t>
      </w:r>
      <w:r w:rsidRPr="00F63F89">
        <w:rPr>
          <w:szCs w:val="28"/>
        </w:rPr>
        <w:tab/>
        <w:t>-</w:t>
      </w:r>
      <w:r w:rsidRPr="00F63F89">
        <w:rPr>
          <w:szCs w:val="28"/>
        </w:rPr>
        <w:tab/>
        <w:t>INSTRUCTIONS TO TENDERERS</w:t>
      </w:r>
    </w:p>
    <w:p w:rsidR="00127A08" w:rsidRPr="00F63F89" w:rsidRDefault="00127A08" w:rsidP="00127A08">
      <w:pPr>
        <w:jc w:val="both"/>
        <w:rPr>
          <w:sz w:val="28"/>
          <w:szCs w:val="28"/>
        </w:rPr>
      </w:pPr>
    </w:p>
    <w:p w:rsidR="00127A08" w:rsidRPr="00F63F89" w:rsidRDefault="00127A08" w:rsidP="00127A08">
      <w:pPr>
        <w:numPr>
          <w:ilvl w:val="1"/>
          <w:numId w:val="5"/>
        </w:numPr>
        <w:jc w:val="both"/>
        <w:rPr>
          <w:b/>
          <w:bCs/>
          <w:sz w:val="28"/>
          <w:szCs w:val="28"/>
        </w:rPr>
      </w:pPr>
      <w:r w:rsidRPr="00F63F89">
        <w:rPr>
          <w:b/>
          <w:bCs/>
          <w:sz w:val="28"/>
          <w:szCs w:val="28"/>
        </w:rPr>
        <w:t>Eligible Tenderers</w:t>
      </w:r>
    </w:p>
    <w:p w:rsidR="00127A08" w:rsidRPr="00F63F89" w:rsidRDefault="00127A08" w:rsidP="00127A08">
      <w:pPr>
        <w:pStyle w:val="BodyText"/>
        <w:numPr>
          <w:ilvl w:val="2"/>
          <w:numId w:val="5"/>
        </w:numPr>
        <w:jc w:val="both"/>
        <w:rPr>
          <w:szCs w:val="28"/>
        </w:rPr>
      </w:pPr>
      <w:r w:rsidRPr="00F63F89">
        <w:rPr>
          <w:szCs w:val="28"/>
        </w:rPr>
        <w:t>This Invitation for Tenders is open to all tenderers eligible as described in the Invitation to Tender. Successful tenderers shall complete the supply of goods by the intended completion date specified in the Schedule of Requirements Section VI.</w:t>
      </w:r>
    </w:p>
    <w:p w:rsidR="00127A08" w:rsidRPr="00F63F89" w:rsidRDefault="00127A08" w:rsidP="00127A08">
      <w:pPr>
        <w:pStyle w:val="BodyText"/>
        <w:jc w:val="both"/>
        <w:rPr>
          <w:szCs w:val="28"/>
        </w:rPr>
      </w:pPr>
    </w:p>
    <w:p w:rsidR="00127A08" w:rsidRPr="00F63F89" w:rsidRDefault="00127A08" w:rsidP="00127A08">
      <w:pPr>
        <w:pStyle w:val="BodyText"/>
        <w:numPr>
          <w:ilvl w:val="2"/>
          <w:numId w:val="5"/>
        </w:numPr>
        <w:jc w:val="both"/>
        <w:rPr>
          <w:szCs w:val="28"/>
        </w:rPr>
      </w:pPr>
      <w:r w:rsidRPr="00F63F89">
        <w:rPr>
          <w:szCs w:val="28"/>
        </w:rPr>
        <w:t>The procuring entity’s employees, committee members, board members and their relatives (spouse and children) are not eligible to participate in the tender.</w:t>
      </w:r>
    </w:p>
    <w:p w:rsidR="00127A08" w:rsidRPr="00F63F89" w:rsidRDefault="00127A08" w:rsidP="00127A08">
      <w:pPr>
        <w:pStyle w:val="BodyText"/>
        <w:jc w:val="both"/>
        <w:rPr>
          <w:szCs w:val="28"/>
        </w:rPr>
      </w:pPr>
    </w:p>
    <w:p w:rsidR="00127A08" w:rsidRPr="00F63F89" w:rsidRDefault="00127A08" w:rsidP="00127A08">
      <w:pPr>
        <w:numPr>
          <w:ilvl w:val="2"/>
          <w:numId w:val="5"/>
        </w:numPr>
        <w:jc w:val="both"/>
        <w:rPr>
          <w:sz w:val="28"/>
          <w:szCs w:val="28"/>
        </w:rPr>
      </w:pPr>
      <w:r w:rsidRPr="00F63F89">
        <w:rPr>
          <w:sz w:val="28"/>
          <w:szCs w:val="28"/>
        </w:rPr>
        <w:t>Tenderers shall provide the qualification information statement that the tenderer (including all members of a joint venture and subcontractors) is not associated, or have been associated in the past, directly or indirectly, with a firm or any of its affiliates which have been engaged by the Procuring entity to provide consulting services for the preparation of the design, specifications, and other documents to be used for the procurement of the goods under this Invitation for tenders.</w:t>
      </w:r>
    </w:p>
    <w:p w:rsidR="00127A08" w:rsidRPr="00F63F89" w:rsidRDefault="00127A08" w:rsidP="00127A08">
      <w:pPr>
        <w:jc w:val="both"/>
        <w:rPr>
          <w:sz w:val="28"/>
          <w:szCs w:val="28"/>
        </w:rPr>
      </w:pPr>
    </w:p>
    <w:p w:rsidR="00127A08" w:rsidRPr="00F63F89" w:rsidRDefault="00127A08" w:rsidP="00127A08">
      <w:pPr>
        <w:numPr>
          <w:ilvl w:val="2"/>
          <w:numId w:val="5"/>
        </w:numPr>
        <w:jc w:val="both"/>
        <w:rPr>
          <w:sz w:val="28"/>
          <w:szCs w:val="28"/>
        </w:rPr>
      </w:pPr>
      <w:r w:rsidRPr="00F63F89">
        <w:rPr>
          <w:sz w:val="28"/>
          <w:szCs w:val="28"/>
        </w:rPr>
        <w:t>Tenderers shall not be under a declaration of ineligibility for corrupt and fraudulent practices.</w:t>
      </w:r>
    </w:p>
    <w:p w:rsidR="00127A08" w:rsidRPr="00F63F89" w:rsidRDefault="00127A08" w:rsidP="00127A08">
      <w:pPr>
        <w:jc w:val="both"/>
        <w:rPr>
          <w:sz w:val="28"/>
          <w:szCs w:val="28"/>
        </w:rPr>
      </w:pPr>
    </w:p>
    <w:p w:rsidR="00127A08" w:rsidRPr="00F63F89" w:rsidRDefault="00127A08" w:rsidP="00127A08">
      <w:pPr>
        <w:jc w:val="both"/>
        <w:rPr>
          <w:b/>
          <w:bCs/>
          <w:sz w:val="28"/>
          <w:szCs w:val="28"/>
        </w:rPr>
      </w:pPr>
      <w:r w:rsidRPr="00F63F89">
        <w:rPr>
          <w:sz w:val="28"/>
          <w:szCs w:val="28"/>
        </w:rPr>
        <w:t>2.2</w:t>
      </w:r>
      <w:r w:rsidRPr="00F63F89">
        <w:rPr>
          <w:sz w:val="28"/>
          <w:szCs w:val="28"/>
        </w:rPr>
        <w:tab/>
      </w:r>
      <w:r w:rsidRPr="00F63F89">
        <w:rPr>
          <w:b/>
          <w:bCs/>
          <w:sz w:val="28"/>
          <w:szCs w:val="28"/>
        </w:rPr>
        <w:t>Eligible Goods</w:t>
      </w:r>
    </w:p>
    <w:p w:rsidR="00127A08" w:rsidRPr="00F63F89" w:rsidRDefault="00127A08" w:rsidP="00127A08">
      <w:pPr>
        <w:numPr>
          <w:ilvl w:val="2"/>
          <w:numId w:val="6"/>
        </w:numPr>
        <w:jc w:val="both"/>
        <w:rPr>
          <w:sz w:val="28"/>
          <w:szCs w:val="28"/>
        </w:rPr>
      </w:pPr>
      <w:r w:rsidRPr="00F63F89">
        <w:rPr>
          <w:sz w:val="28"/>
          <w:szCs w:val="28"/>
        </w:rPr>
        <w:t>All goods to be supplied under the contract shall have their origin in eligible source countries.</w:t>
      </w:r>
    </w:p>
    <w:p w:rsidR="00127A08" w:rsidRPr="00F63F89" w:rsidRDefault="00127A08" w:rsidP="00127A08">
      <w:pPr>
        <w:jc w:val="both"/>
        <w:rPr>
          <w:sz w:val="28"/>
          <w:szCs w:val="28"/>
        </w:rPr>
      </w:pPr>
    </w:p>
    <w:p w:rsidR="00127A08" w:rsidRPr="00F63F89" w:rsidRDefault="00127A08" w:rsidP="00127A08">
      <w:pPr>
        <w:numPr>
          <w:ilvl w:val="2"/>
          <w:numId w:val="6"/>
        </w:numPr>
        <w:jc w:val="both"/>
        <w:rPr>
          <w:sz w:val="28"/>
          <w:szCs w:val="28"/>
        </w:rPr>
      </w:pPr>
      <w:r w:rsidRPr="00F63F89">
        <w:rPr>
          <w:sz w:val="28"/>
          <w:szCs w:val="28"/>
        </w:rPr>
        <w:t>For purposes of this clause, “origin” means the place where the goods are mined, grown, or produced.  Goods are produced when, through manufacturing, processing, or substantial and major assembly of components, a commercially-recognized product results that is substantially different in basic characteristics or in purpose or utility from its components.</w:t>
      </w:r>
    </w:p>
    <w:p w:rsidR="00127A08" w:rsidRPr="00F63F89" w:rsidRDefault="00127A08" w:rsidP="00127A08">
      <w:pPr>
        <w:jc w:val="both"/>
        <w:rPr>
          <w:sz w:val="28"/>
          <w:szCs w:val="28"/>
        </w:rPr>
      </w:pPr>
    </w:p>
    <w:p w:rsidR="00127A08" w:rsidRPr="00F63F89" w:rsidRDefault="00127A08" w:rsidP="00127A08">
      <w:pPr>
        <w:numPr>
          <w:ilvl w:val="2"/>
          <w:numId w:val="6"/>
        </w:numPr>
        <w:jc w:val="both"/>
        <w:rPr>
          <w:sz w:val="28"/>
          <w:szCs w:val="28"/>
        </w:rPr>
      </w:pPr>
      <w:r w:rsidRPr="00F63F89">
        <w:rPr>
          <w:sz w:val="28"/>
          <w:szCs w:val="28"/>
        </w:rPr>
        <w:t>The origin of goods is distinct from the nationality of the tenderer.</w:t>
      </w:r>
    </w:p>
    <w:p w:rsidR="00127A08" w:rsidRPr="00F63F89" w:rsidRDefault="00127A08" w:rsidP="00127A08">
      <w:pPr>
        <w:jc w:val="both"/>
        <w:rPr>
          <w:sz w:val="28"/>
          <w:szCs w:val="28"/>
        </w:rPr>
      </w:pPr>
    </w:p>
    <w:p w:rsidR="00127A08" w:rsidRPr="00F63F89" w:rsidRDefault="00127A08" w:rsidP="00127A08">
      <w:pPr>
        <w:jc w:val="both"/>
        <w:rPr>
          <w:b/>
          <w:bCs/>
          <w:sz w:val="28"/>
          <w:szCs w:val="28"/>
        </w:rPr>
      </w:pPr>
      <w:r w:rsidRPr="00F63F89">
        <w:rPr>
          <w:sz w:val="28"/>
          <w:szCs w:val="28"/>
        </w:rPr>
        <w:t>2.3</w:t>
      </w:r>
      <w:r w:rsidRPr="00F63F89">
        <w:rPr>
          <w:sz w:val="28"/>
          <w:szCs w:val="28"/>
        </w:rPr>
        <w:tab/>
      </w:r>
      <w:r w:rsidRPr="00F63F89">
        <w:rPr>
          <w:b/>
          <w:bCs/>
          <w:sz w:val="28"/>
          <w:szCs w:val="28"/>
        </w:rPr>
        <w:t>Cost of Tendering</w:t>
      </w:r>
    </w:p>
    <w:p w:rsidR="00127A08" w:rsidRPr="00F63F89" w:rsidRDefault="00127A08" w:rsidP="00127A08">
      <w:pPr>
        <w:pStyle w:val="BodyText2"/>
        <w:numPr>
          <w:ilvl w:val="2"/>
          <w:numId w:val="36"/>
        </w:numPr>
        <w:rPr>
          <w:szCs w:val="28"/>
        </w:rPr>
      </w:pPr>
      <w:r w:rsidRPr="00F63F89">
        <w:rPr>
          <w:szCs w:val="28"/>
        </w:rPr>
        <w:t>The Tenderer shall bear all costs associated with the preparation and submission of its tender, and the procuring entity, will in no case be responsible or liable for those costs, regardless of the conduct or outcome of the tendering process.</w:t>
      </w:r>
    </w:p>
    <w:p w:rsidR="00127A08" w:rsidRPr="00F63F89" w:rsidRDefault="00127A08" w:rsidP="00127A08">
      <w:pPr>
        <w:pStyle w:val="BodyText2"/>
        <w:rPr>
          <w:szCs w:val="28"/>
        </w:rPr>
      </w:pPr>
    </w:p>
    <w:p w:rsidR="00127A08" w:rsidRPr="00F63F89" w:rsidRDefault="00127A08" w:rsidP="00127A08">
      <w:pPr>
        <w:pStyle w:val="BodyText2"/>
        <w:numPr>
          <w:ilvl w:val="2"/>
          <w:numId w:val="36"/>
        </w:numPr>
        <w:rPr>
          <w:szCs w:val="28"/>
        </w:rPr>
      </w:pPr>
      <w:r w:rsidRPr="00F63F89">
        <w:rPr>
          <w:szCs w:val="28"/>
        </w:rPr>
        <w:t>The price to be charged for the tender document shall not exceed Kshs.1,000/=</w:t>
      </w:r>
    </w:p>
    <w:p w:rsidR="00127A08" w:rsidRPr="00F63F89" w:rsidRDefault="00127A08" w:rsidP="00127A08">
      <w:pPr>
        <w:pStyle w:val="BodyText2"/>
        <w:rPr>
          <w:szCs w:val="28"/>
        </w:rPr>
      </w:pPr>
    </w:p>
    <w:p w:rsidR="00127A08" w:rsidRPr="00F63F89" w:rsidRDefault="00127A08" w:rsidP="00127A08">
      <w:pPr>
        <w:pStyle w:val="BodyText2"/>
        <w:numPr>
          <w:ilvl w:val="2"/>
          <w:numId w:val="36"/>
        </w:numPr>
        <w:rPr>
          <w:szCs w:val="28"/>
        </w:rPr>
      </w:pPr>
      <w:r w:rsidRPr="00F63F89">
        <w:rPr>
          <w:szCs w:val="28"/>
        </w:rPr>
        <w:t xml:space="preserve">All firms found capable of performing the contract satisfactorily in accordance to the set </w:t>
      </w:r>
      <w:r w:rsidR="006E2F7C">
        <w:rPr>
          <w:szCs w:val="28"/>
        </w:rPr>
        <w:t>criteria</w:t>
      </w:r>
      <w:r w:rsidR="0031615A">
        <w:rPr>
          <w:szCs w:val="28"/>
        </w:rPr>
        <w:t xml:space="preserve"> </w:t>
      </w:r>
      <w:r w:rsidR="006E2F7C">
        <w:rPr>
          <w:szCs w:val="28"/>
        </w:rPr>
        <w:t xml:space="preserve"> shall be </w:t>
      </w:r>
      <w:r w:rsidRPr="00F63F89">
        <w:rPr>
          <w:szCs w:val="28"/>
        </w:rPr>
        <w:t>qualified.</w:t>
      </w:r>
    </w:p>
    <w:p w:rsidR="00127A08" w:rsidRPr="00F63F89" w:rsidRDefault="00127A08" w:rsidP="00127A08">
      <w:pPr>
        <w:jc w:val="both"/>
        <w:rPr>
          <w:sz w:val="28"/>
          <w:szCs w:val="28"/>
        </w:rPr>
      </w:pPr>
    </w:p>
    <w:p w:rsidR="00127A08" w:rsidRPr="00F63F89" w:rsidRDefault="00127A08" w:rsidP="00127A08">
      <w:pPr>
        <w:jc w:val="both"/>
        <w:rPr>
          <w:b/>
          <w:bCs/>
          <w:sz w:val="28"/>
          <w:szCs w:val="28"/>
        </w:rPr>
      </w:pPr>
      <w:r w:rsidRPr="00F63F89">
        <w:rPr>
          <w:sz w:val="28"/>
          <w:szCs w:val="28"/>
        </w:rPr>
        <w:t>2.4.</w:t>
      </w:r>
      <w:r w:rsidRPr="00F63F89">
        <w:rPr>
          <w:sz w:val="28"/>
          <w:szCs w:val="28"/>
        </w:rPr>
        <w:tab/>
      </w:r>
      <w:r w:rsidRPr="00F63F89">
        <w:rPr>
          <w:b/>
          <w:bCs/>
          <w:sz w:val="28"/>
          <w:szCs w:val="28"/>
        </w:rPr>
        <w:t>The Tender Document</w:t>
      </w:r>
    </w:p>
    <w:p w:rsidR="00127A08" w:rsidRPr="00F63F89" w:rsidRDefault="00127A08" w:rsidP="00127A08">
      <w:pPr>
        <w:numPr>
          <w:ilvl w:val="2"/>
          <w:numId w:val="7"/>
        </w:numPr>
        <w:jc w:val="both"/>
        <w:rPr>
          <w:sz w:val="28"/>
          <w:szCs w:val="28"/>
        </w:rPr>
      </w:pPr>
      <w:r w:rsidRPr="00F63F89">
        <w:rPr>
          <w:sz w:val="28"/>
          <w:szCs w:val="28"/>
        </w:rPr>
        <w:t>The tender document comprises the documents listed below and addenda issued in accordance  with clause 2.6 of these instructions to Tenderers</w:t>
      </w:r>
    </w:p>
    <w:p w:rsidR="00127A08" w:rsidRPr="00F63F89" w:rsidRDefault="00127A08" w:rsidP="00127A08">
      <w:pPr>
        <w:numPr>
          <w:ilvl w:val="0"/>
          <w:numId w:val="8"/>
        </w:numPr>
        <w:jc w:val="both"/>
        <w:rPr>
          <w:sz w:val="28"/>
          <w:szCs w:val="28"/>
        </w:rPr>
      </w:pPr>
      <w:r w:rsidRPr="00F63F89">
        <w:rPr>
          <w:sz w:val="28"/>
          <w:szCs w:val="28"/>
        </w:rPr>
        <w:t>Invitation to Tender</w:t>
      </w:r>
    </w:p>
    <w:p w:rsidR="00127A08" w:rsidRPr="00F63F89" w:rsidRDefault="00127A08" w:rsidP="00127A08">
      <w:pPr>
        <w:numPr>
          <w:ilvl w:val="0"/>
          <w:numId w:val="8"/>
        </w:numPr>
        <w:jc w:val="both"/>
        <w:rPr>
          <w:sz w:val="28"/>
          <w:szCs w:val="28"/>
        </w:rPr>
      </w:pPr>
      <w:r w:rsidRPr="00F63F89">
        <w:rPr>
          <w:sz w:val="28"/>
          <w:szCs w:val="28"/>
        </w:rPr>
        <w:t>Instructions to tenderers</w:t>
      </w:r>
    </w:p>
    <w:p w:rsidR="00127A08" w:rsidRPr="00F63F89" w:rsidRDefault="00127A08" w:rsidP="00127A08">
      <w:pPr>
        <w:numPr>
          <w:ilvl w:val="0"/>
          <w:numId w:val="8"/>
        </w:numPr>
        <w:jc w:val="both"/>
        <w:rPr>
          <w:sz w:val="28"/>
          <w:szCs w:val="28"/>
        </w:rPr>
      </w:pPr>
      <w:r w:rsidRPr="00F63F89">
        <w:rPr>
          <w:sz w:val="28"/>
          <w:szCs w:val="28"/>
        </w:rPr>
        <w:t>General Conditions of Contract</w:t>
      </w:r>
    </w:p>
    <w:p w:rsidR="00127A08" w:rsidRPr="00F63F89" w:rsidRDefault="00127A08" w:rsidP="00127A08">
      <w:pPr>
        <w:numPr>
          <w:ilvl w:val="0"/>
          <w:numId w:val="8"/>
        </w:numPr>
        <w:jc w:val="both"/>
        <w:rPr>
          <w:sz w:val="28"/>
          <w:szCs w:val="28"/>
        </w:rPr>
      </w:pPr>
      <w:r w:rsidRPr="00F63F89">
        <w:rPr>
          <w:sz w:val="28"/>
          <w:szCs w:val="28"/>
        </w:rPr>
        <w:t>Special Conditions of Contract</w:t>
      </w:r>
    </w:p>
    <w:p w:rsidR="00127A08" w:rsidRPr="00F63F89" w:rsidRDefault="00127A08" w:rsidP="00127A08">
      <w:pPr>
        <w:numPr>
          <w:ilvl w:val="0"/>
          <w:numId w:val="8"/>
        </w:numPr>
        <w:jc w:val="both"/>
        <w:rPr>
          <w:sz w:val="28"/>
          <w:szCs w:val="28"/>
        </w:rPr>
      </w:pPr>
      <w:r w:rsidRPr="00F63F89">
        <w:rPr>
          <w:sz w:val="28"/>
          <w:szCs w:val="28"/>
        </w:rPr>
        <w:t>Schedule of requirements</w:t>
      </w:r>
    </w:p>
    <w:p w:rsidR="00127A08" w:rsidRPr="00F63F89" w:rsidRDefault="00127A08" w:rsidP="00127A08">
      <w:pPr>
        <w:numPr>
          <w:ilvl w:val="0"/>
          <w:numId w:val="8"/>
        </w:numPr>
        <w:jc w:val="both"/>
        <w:rPr>
          <w:sz w:val="28"/>
          <w:szCs w:val="28"/>
        </w:rPr>
      </w:pPr>
      <w:r w:rsidRPr="00F63F89">
        <w:rPr>
          <w:sz w:val="28"/>
          <w:szCs w:val="28"/>
        </w:rPr>
        <w:t>Technical Specifications</w:t>
      </w:r>
    </w:p>
    <w:p w:rsidR="00127A08" w:rsidRPr="00F63F89" w:rsidRDefault="00127A08" w:rsidP="00127A08">
      <w:pPr>
        <w:numPr>
          <w:ilvl w:val="0"/>
          <w:numId w:val="8"/>
        </w:numPr>
        <w:jc w:val="both"/>
        <w:rPr>
          <w:sz w:val="28"/>
          <w:szCs w:val="28"/>
        </w:rPr>
      </w:pPr>
      <w:r w:rsidRPr="00F63F89">
        <w:rPr>
          <w:sz w:val="28"/>
          <w:szCs w:val="28"/>
        </w:rPr>
        <w:t>Tender Form and Price Schedules</w:t>
      </w:r>
    </w:p>
    <w:p w:rsidR="00127A08" w:rsidRPr="00F63F89" w:rsidRDefault="00127A08" w:rsidP="00127A08">
      <w:pPr>
        <w:numPr>
          <w:ilvl w:val="0"/>
          <w:numId w:val="8"/>
        </w:numPr>
        <w:jc w:val="both"/>
        <w:rPr>
          <w:sz w:val="28"/>
          <w:szCs w:val="28"/>
        </w:rPr>
      </w:pPr>
      <w:r w:rsidRPr="00F63F89">
        <w:rPr>
          <w:sz w:val="28"/>
          <w:szCs w:val="28"/>
        </w:rPr>
        <w:t>Tender Security Form</w:t>
      </w:r>
    </w:p>
    <w:p w:rsidR="00127A08" w:rsidRPr="00F63F89" w:rsidRDefault="00127A08" w:rsidP="00127A08">
      <w:pPr>
        <w:numPr>
          <w:ilvl w:val="0"/>
          <w:numId w:val="8"/>
        </w:numPr>
        <w:jc w:val="both"/>
        <w:rPr>
          <w:sz w:val="28"/>
          <w:szCs w:val="28"/>
        </w:rPr>
      </w:pPr>
      <w:r w:rsidRPr="00F63F89">
        <w:rPr>
          <w:sz w:val="28"/>
          <w:szCs w:val="28"/>
        </w:rPr>
        <w:t>Contract Form</w:t>
      </w:r>
    </w:p>
    <w:p w:rsidR="00127A08" w:rsidRPr="00F63F89" w:rsidRDefault="00127A08" w:rsidP="00127A08">
      <w:pPr>
        <w:numPr>
          <w:ilvl w:val="0"/>
          <w:numId w:val="8"/>
        </w:numPr>
        <w:jc w:val="both"/>
        <w:rPr>
          <w:sz w:val="28"/>
          <w:szCs w:val="28"/>
        </w:rPr>
      </w:pPr>
      <w:r w:rsidRPr="00F63F89">
        <w:rPr>
          <w:sz w:val="28"/>
          <w:szCs w:val="28"/>
        </w:rPr>
        <w:t>Performance Security Form</w:t>
      </w:r>
    </w:p>
    <w:p w:rsidR="00127A08" w:rsidRPr="00F63F89" w:rsidRDefault="00127A08" w:rsidP="00127A08">
      <w:pPr>
        <w:numPr>
          <w:ilvl w:val="0"/>
          <w:numId w:val="8"/>
        </w:numPr>
        <w:jc w:val="both"/>
        <w:rPr>
          <w:sz w:val="28"/>
          <w:szCs w:val="28"/>
        </w:rPr>
      </w:pPr>
      <w:r w:rsidRPr="00F63F89">
        <w:rPr>
          <w:sz w:val="28"/>
          <w:szCs w:val="28"/>
        </w:rPr>
        <w:t>Bank Guarantee for Advance Payment Form</w:t>
      </w:r>
    </w:p>
    <w:p w:rsidR="00127A08" w:rsidRPr="00F63F89" w:rsidRDefault="00127A08" w:rsidP="00127A08">
      <w:pPr>
        <w:numPr>
          <w:ilvl w:val="0"/>
          <w:numId w:val="8"/>
        </w:numPr>
        <w:jc w:val="both"/>
        <w:rPr>
          <w:sz w:val="28"/>
          <w:szCs w:val="28"/>
        </w:rPr>
      </w:pPr>
      <w:r w:rsidRPr="00F63F89">
        <w:rPr>
          <w:sz w:val="28"/>
          <w:szCs w:val="28"/>
        </w:rPr>
        <w:t>Manufacturer’s Authorization Form</w:t>
      </w:r>
    </w:p>
    <w:p w:rsidR="00127A08" w:rsidRPr="00F63F89" w:rsidRDefault="00127A08" w:rsidP="00127A08">
      <w:pPr>
        <w:numPr>
          <w:ilvl w:val="0"/>
          <w:numId w:val="8"/>
        </w:numPr>
        <w:jc w:val="both"/>
        <w:rPr>
          <w:sz w:val="28"/>
          <w:szCs w:val="28"/>
        </w:rPr>
      </w:pPr>
      <w:r w:rsidRPr="00F63F89">
        <w:rPr>
          <w:sz w:val="28"/>
          <w:szCs w:val="28"/>
        </w:rPr>
        <w:t xml:space="preserve">Confidential Business Questionnaire </w:t>
      </w:r>
    </w:p>
    <w:p w:rsidR="00127A08" w:rsidRPr="00F63F89" w:rsidRDefault="00127A08" w:rsidP="00127A08">
      <w:pPr>
        <w:jc w:val="both"/>
        <w:rPr>
          <w:sz w:val="28"/>
          <w:szCs w:val="28"/>
        </w:rPr>
      </w:pPr>
    </w:p>
    <w:p w:rsidR="00127A08" w:rsidRPr="00F63F89" w:rsidRDefault="00127A08" w:rsidP="00127A08">
      <w:pPr>
        <w:numPr>
          <w:ilvl w:val="2"/>
          <w:numId w:val="7"/>
        </w:numPr>
        <w:jc w:val="both"/>
        <w:rPr>
          <w:sz w:val="28"/>
          <w:szCs w:val="28"/>
        </w:rPr>
      </w:pPr>
      <w:r w:rsidRPr="00F63F89">
        <w:rPr>
          <w:sz w:val="28"/>
          <w:szCs w:val="28"/>
        </w:rPr>
        <w:t>The Tenderer is expected to examine all instructions, forms, terms, and specifications in the tender documents. Failure to furnish all information required by the tender documents or to submit a tender not substantially responsive to the tender documents in every respect will be at the tenderers risk and may result in the rejection of its tender.</w:t>
      </w:r>
    </w:p>
    <w:p w:rsidR="00127A08" w:rsidRPr="00F63F89" w:rsidRDefault="00127A08" w:rsidP="00127A08">
      <w:pPr>
        <w:jc w:val="both"/>
        <w:rPr>
          <w:b/>
          <w:bCs/>
          <w:sz w:val="28"/>
          <w:szCs w:val="28"/>
        </w:rPr>
      </w:pPr>
      <w:r w:rsidRPr="00F63F89">
        <w:rPr>
          <w:sz w:val="28"/>
          <w:szCs w:val="28"/>
        </w:rPr>
        <w:t>2.5</w:t>
      </w:r>
      <w:r w:rsidRPr="00F63F89">
        <w:rPr>
          <w:sz w:val="28"/>
          <w:szCs w:val="28"/>
        </w:rPr>
        <w:tab/>
      </w:r>
      <w:r w:rsidRPr="00F63F89">
        <w:rPr>
          <w:b/>
          <w:bCs/>
          <w:sz w:val="28"/>
          <w:szCs w:val="28"/>
        </w:rPr>
        <w:t>Clarification of Documents</w:t>
      </w:r>
    </w:p>
    <w:p w:rsidR="00127A08" w:rsidRPr="00F63F89" w:rsidRDefault="00127A08" w:rsidP="00127A08">
      <w:pPr>
        <w:ind w:left="720" w:hanging="720"/>
        <w:jc w:val="both"/>
        <w:rPr>
          <w:sz w:val="28"/>
          <w:szCs w:val="28"/>
        </w:rPr>
      </w:pPr>
      <w:r w:rsidRPr="00F63F89">
        <w:rPr>
          <w:sz w:val="28"/>
          <w:szCs w:val="28"/>
        </w:rPr>
        <w:t>2.5.1</w:t>
      </w:r>
      <w:r w:rsidRPr="00F63F89">
        <w:rPr>
          <w:sz w:val="28"/>
          <w:szCs w:val="28"/>
        </w:rPr>
        <w:tab/>
        <w:t>A prospective tenderer requiring any clarification of the tender document may notify the Procuring entity in writing or by post at the entity’s address indicated in the Invitation to Tender.  The Procuring entity will respond in writing to any request for clarification of the tender documents, which it receives not later than seven (7) days prior to the deadline for the submission of tenders, prescribed by the procuring entity.  Written copies of the Procuring entities response (including an explanation of the query but without identifying the source of inquiry) will be sent to all prospective tenderers that have received the tender document.</w:t>
      </w:r>
    </w:p>
    <w:p w:rsidR="00127A08" w:rsidRPr="00F63F89" w:rsidRDefault="00127A08" w:rsidP="00127A08">
      <w:pPr>
        <w:jc w:val="both"/>
        <w:rPr>
          <w:sz w:val="28"/>
          <w:szCs w:val="28"/>
        </w:rPr>
      </w:pPr>
    </w:p>
    <w:p w:rsidR="00127A08" w:rsidRPr="00F63F89" w:rsidRDefault="00127A08" w:rsidP="00127A08">
      <w:pPr>
        <w:numPr>
          <w:ilvl w:val="2"/>
          <w:numId w:val="37"/>
        </w:numPr>
        <w:jc w:val="both"/>
        <w:rPr>
          <w:sz w:val="28"/>
          <w:szCs w:val="28"/>
        </w:rPr>
      </w:pPr>
      <w:r w:rsidRPr="00F63F89">
        <w:rPr>
          <w:sz w:val="28"/>
          <w:szCs w:val="28"/>
        </w:rPr>
        <w:lastRenderedPageBreak/>
        <w:t>The procuring entity shall reply to any clarifications sought by the tenderer within 3 days of receiving the request to enable the tenderer to make timely submission of its tender.</w:t>
      </w:r>
    </w:p>
    <w:p w:rsidR="00127A08" w:rsidRPr="00F63F89" w:rsidRDefault="00127A08" w:rsidP="00127A08">
      <w:pPr>
        <w:jc w:val="both"/>
        <w:rPr>
          <w:b/>
          <w:bCs/>
          <w:sz w:val="28"/>
          <w:szCs w:val="28"/>
        </w:rPr>
      </w:pPr>
      <w:r w:rsidRPr="00F63F89">
        <w:rPr>
          <w:sz w:val="28"/>
          <w:szCs w:val="28"/>
        </w:rPr>
        <w:t>2.6</w:t>
      </w:r>
      <w:r w:rsidRPr="00F63F89">
        <w:rPr>
          <w:sz w:val="28"/>
          <w:szCs w:val="28"/>
        </w:rPr>
        <w:tab/>
      </w:r>
      <w:r w:rsidRPr="00F63F89">
        <w:rPr>
          <w:b/>
          <w:bCs/>
          <w:sz w:val="28"/>
          <w:szCs w:val="28"/>
        </w:rPr>
        <w:t>Amendment of Documents</w:t>
      </w:r>
    </w:p>
    <w:p w:rsidR="00127A08" w:rsidRPr="00F63F89" w:rsidRDefault="00127A08" w:rsidP="00127A08">
      <w:pPr>
        <w:numPr>
          <w:ilvl w:val="2"/>
          <w:numId w:val="9"/>
        </w:numPr>
        <w:jc w:val="both"/>
        <w:rPr>
          <w:sz w:val="28"/>
          <w:szCs w:val="28"/>
        </w:rPr>
      </w:pPr>
      <w:r w:rsidRPr="00F63F89">
        <w:rPr>
          <w:sz w:val="28"/>
          <w:szCs w:val="28"/>
        </w:rPr>
        <w:t>At any time prior to the deadline for submission of tenders, the Procuring entity, for any reason, whether at its own initiative or in response to a clarification requested by a prospective tenderer, may modify the tender documents by amendment.</w:t>
      </w:r>
    </w:p>
    <w:p w:rsidR="00127A08" w:rsidRPr="00F63F89" w:rsidRDefault="00127A08" w:rsidP="00127A08">
      <w:pPr>
        <w:jc w:val="both"/>
        <w:rPr>
          <w:sz w:val="28"/>
          <w:szCs w:val="28"/>
        </w:rPr>
      </w:pPr>
    </w:p>
    <w:p w:rsidR="00127A08" w:rsidRPr="00F63F89" w:rsidRDefault="00127A08" w:rsidP="00127A08">
      <w:pPr>
        <w:numPr>
          <w:ilvl w:val="2"/>
          <w:numId w:val="9"/>
        </w:numPr>
        <w:jc w:val="both"/>
        <w:rPr>
          <w:sz w:val="28"/>
          <w:szCs w:val="28"/>
        </w:rPr>
      </w:pPr>
      <w:r w:rsidRPr="00F63F89">
        <w:rPr>
          <w:sz w:val="28"/>
          <w:szCs w:val="28"/>
        </w:rPr>
        <w:t>All prospective candidates that have received the tender documents will be notified of the amendment in writing or by post and will be binding on them.</w:t>
      </w:r>
    </w:p>
    <w:p w:rsidR="00127A08" w:rsidRPr="00F63F89" w:rsidRDefault="00127A08" w:rsidP="00127A08">
      <w:pPr>
        <w:numPr>
          <w:ilvl w:val="2"/>
          <w:numId w:val="9"/>
        </w:numPr>
        <w:jc w:val="both"/>
        <w:rPr>
          <w:sz w:val="28"/>
          <w:szCs w:val="28"/>
        </w:rPr>
      </w:pPr>
      <w:r w:rsidRPr="00F63F89">
        <w:rPr>
          <w:sz w:val="28"/>
          <w:szCs w:val="28"/>
        </w:rPr>
        <w:t>In order to allow prospective tenderers reasonable time in which to take the amendment into account in preparing their tenders, the Procuring entity, at its discretion, may extend the deadline for the submission of tenders.</w:t>
      </w:r>
    </w:p>
    <w:p w:rsidR="00127A08" w:rsidRPr="00F63F89" w:rsidRDefault="00127A08" w:rsidP="00127A08">
      <w:pPr>
        <w:jc w:val="both"/>
        <w:rPr>
          <w:b/>
          <w:bCs/>
          <w:sz w:val="28"/>
          <w:szCs w:val="28"/>
        </w:rPr>
      </w:pPr>
      <w:r w:rsidRPr="00F63F89">
        <w:rPr>
          <w:sz w:val="28"/>
          <w:szCs w:val="28"/>
        </w:rPr>
        <w:t>2.7</w:t>
      </w:r>
      <w:r w:rsidRPr="00F63F89">
        <w:rPr>
          <w:sz w:val="28"/>
          <w:szCs w:val="28"/>
        </w:rPr>
        <w:tab/>
      </w:r>
      <w:r w:rsidRPr="00F63F89">
        <w:rPr>
          <w:b/>
          <w:bCs/>
          <w:sz w:val="28"/>
          <w:szCs w:val="28"/>
        </w:rPr>
        <w:t>Language of Tender</w:t>
      </w:r>
    </w:p>
    <w:p w:rsidR="00127A08" w:rsidRPr="00F63F89" w:rsidRDefault="00127A08" w:rsidP="00127A08">
      <w:pPr>
        <w:numPr>
          <w:ilvl w:val="2"/>
          <w:numId w:val="10"/>
        </w:numPr>
        <w:jc w:val="both"/>
        <w:rPr>
          <w:sz w:val="28"/>
          <w:szCs w:val="28"/>
        </w:rPr>
      </w:pPr>
      <w:r w:rsidRPr="00F63F89">
        <w:rPr>
          <w:sz w:val="28"/>
          <w:szCs w:val="28"/>
        </w:rPr>
        <w:t>The tender prepared by the tenderer, as well as all correspondence and documents relating to the tender exchange by the tenderer and the Procuring entity, shall be written in English language, provided that any printed literature furnished by the tenderer may be written in another language provided they are accompanied by an accurate English translation of the relevant passages in which case, for purposes of interpretation of the tender, the English translation shall govern.</w:t>
      </w:r>
    </w:p>
    <w:p w:rsidR="00127A08" w:rsidRDefault="00127A08" w:rsidP="00127A08">
      <w:pPr>
        <w:jc w:val="both"/>
        <w:rPr>
          <w:sz w:val="28"/>
          <w:szCs w:val="28"/>
        </w:rPr>
      </w:pPr>
    </w:p>
    <w:p w:rsidR="00127A08" w:rsidRPr="00F63F89" w:rsidRDefault="00127A08" w:rsidP="00127A08">
      <w:pPr>
        <w:jc w:val="both"/>
        <w:rPr>
          <w:sz w:val="28"/>
          <w:szCs w:val="28"/>
        </w:rPr>
      </w:pPr>
    </w:p>
    <w:p w:rsidR="00127A08" w:rsidRPr="00F63F89" w:rsidRDefault="00127A08" w:rsidP="00127A08">
      <w:pPr>
        <w:jc w:val="both"/>
        <w:rPr>
          <w:b/>
          <w:bCs/>
          <w:sz w:val="28"/>
          <w:szCs w:val="28"/>
        </w:rPr>
      </w:pPr>
      <w:r w:rsidRPr="00F63F89">
        <w:rPr>
          <w:sz w:val="28"/>
          <w:szCs w:val="28"/>
        </w:rPr>
        <w:t>2.8</w:t>
      </w:r>
      <w:r w:rsidRPr="00F63F89">
        <w:rPr>
          <w:sz w:val="28"/>
          <w:szCs w:val="28"/>
        </w:rPr>
        <w:tab/>
      </w:r>
      <w:r w:rsidRPr="00F63F89">
        <w:rPr>
          <w:b/>
          <w:bCs/>
          <w:sz w:val="28"/>
          <w:szCs w:val="28"/>
        </w:rPr>
        <w:t>Documents Comprising of Tender</w:t>
      </w:r>
    </w:p>
    <w:p w:rsidR="00127A08" w:rsidRPr="00F63F89" w:rsidRDefault="00127A08" w:rsidP="00127A08">
      <w:pPr>
        <w:numPr>
          <w:ilvl w:val="2"/>
          <w:numId w:val="11"/>
        </w:numPr>
        <w:jc w:val="both"/>
        <w:rPr>
          <w:sz w:val="28"/>
          <w:szCs w:val="28"/>
        </w:rPr>
      </w:pPr>
      <w:r w:rsidRPr="00F63F89">
        <w:rPr>
          <w:sz w:val="28"/>
          <w:szCs w:val="28"/>
        </w:rPr>
        <w:t>The tender prepared by the tenderers shall comprise the following components</w:t>
      </w:r>
    </w:p>
    <w:p w:rsidR="00127A08" w:rsidRPr="00F63F89" w:rsidRDefault="00127A08" w:rsidP="00127A08">
      <w:pPr>
        <w:numPr>
          <w:ilvl w:val="1"/>
          <w:numId w:val="8"/>
        </w:numPr>
        <w:tabs>
          <w:tab w:val="clear" w:pos="2160"/>
          <w:tab w:val="num" w:pos="1620"/>
        </w:tabs>
        <w:ind w:left="1620"/>
        <w:jc w:val="both"/>
        <w:rPr>
          <w:sz w:val="28"/>
          <w:szCs w:val="28"/>
        </w:rPr>
      </w:pPr>
      <w:r w:rsidRPr="00F63F89">
        <w:rPr>
          <w:sz w:val="28"/>
          <w:szCs w:val="28"/>
        </w:rPr>
        <w:t>a Tender Form and a Price Schedule completed in accordance with paragraph 2.9, 2.10 and 2.11 below</w:t>
      </w:r>
    </w:p>
    <w:p w:rsidR="00127A08" w:rsidRPr="00F63F89" w:rsidRDefault="00127A08" w:rsidP="00127A08">
      <w:pPr>
        <w:numPr>
          <w:ilvl w:val="1"/>
          <w:numId w:val="8"/>
        </w:numPr>
        <w:tabs>
          <w:tab w:val="clear" w:pos="2160"/>
          <w:tab w:val="num" w:pos="1620"/>
        </w:tabs>
        <w:ind w:left="1620"/>
        <w:jc w:val="both"/>
        <w:rPr>
          <w:sz w:val="28"/>
          <w:szCs w:val="28"/>
        </w:rPr>
      </w:pPr>
      <w:r w:rsidRPr="00F63F89">
        <w:rPr>
          <w:sz w:val="28"/>
          <w:szCs w:val="28"/>
        </w:rPr>
        <w:t>documentary evidence established in accordance with paragraph 2.1.2 that the tenderer is eligible to tender and is qualified to perform the contract if its tender is accepted;</w:t>
      </w:r>
    </w:p>
    <w:p w:rsidR="00127A08" w:rsidRPr="006E2F7C" w:rsidRDefault="00127A08" w:rsidP="006E2F7C">
      <w:pPr>
        <w:numPr>
          <w:ilvl w:val="1"/>
          <w:numId w:val="8"/>
        </w:numPr>
        <w:tabs>
          <w:tab w:val="clear" w:pos="2160"/>
          <w:tab w:val="num" w:pos="1620"/>
        </w:tabs>
        <w:ind w:left="1620"/>
        <w:jc w:val="both"/>
        <w:rPr>
          <w:sz w:val="28"/>
          <w:szCs w:val="28"/>
        </w:rPr>
      </w:pPr>
      <w:r w:rsidRPr="00F63F89">
        <w:rPr>
          <w:sz w:val="28"/>
          <w:szCs w:val="28"/>
        </w:rPr>
        <w:t>documentary evidence established in accordance with paragraph 2..2.1 that the goods and ancillary services to be supplied by the tenderer are eligible goods and services and conform to the tender documents; and</w:t>
      </w:r>
    </w:p>
    <w:p w:rsidR="00127A08" w:rsidRPr="00F63F89" w:rsidRDefault="00127A08" w:rsidP="00127A08">
      <w:pPr>
        <w:ind w:left="1620"/>
        <w:jc w:val="both"/>
        <w:rPr>
          <w:sz w:val="28"/>
          <w:szCs w:val="28"/>
        </w:rPr>
      </w:pPr>
    </w:p>
    <w:p w:rsidR="00127A08" w:rsidRDefault="00127A08" w:rsidP="00127A08">
      <w:pPr>
        <w:ind w:left="720"/>
        <w:jc w:val="both"/>
        <w:rPr>
          <w:sz w:val="28"/>
          <w:szCs w:val="28"/>
        </w:rPr>
      </w:pPr>
    </w:p>
    <w:p w:rsidR="00E4633D" w:rsidRDefault="00E4633D" w:rsidP="00127A08">
      <w:pPr>
        <w:ind w:left="720"/>
        <w:jc w:val="both"/>
        <w:rPr>
          <w:sz w:val="28"/>
          <w:szCs w:val="28"/>
        </w:rPr>
      </w:pPr>
    </w:p>
    <w:p w:rsidR="00E4633D" w:rsidRDefault="00E4633D" w:rsidP="00127A08">
      <w:pPr>
        <w:ind w:left="720"/>
        <w:jc w:val="both"/>
        <w:rPr>
          <w:sz w:val="28"/>
          <w:szCs w:val="28"/>
        </w:rPr>
      </w:pPr>
    </w:p>
    <w:p w:rsidR="00E4633D" w:rsidRPr="00F63F89" w:rsidRDefault="00E4633D" w:rsidP="00127A08">
      <w:pPr>
        <w:ind w:left="720"/>
        <w:jc w:val="both"/>
        <w:rPr>
          <w:sz w:val="28"/>
          <w:szCs w:val="28"/>
        </w:rPr>
      </w:pPr>
    </w:p>
    <w:p w:rsidR="00127A08" w:rsidRPr="00F63F89" w:rsidRDefault="00127A08" w:rsidP="00127A08">
      <w:pPr>
        <w:jc w:val="both"/>
        <w:rPr>
          <w:b/>
          <w:bCs/>
          <w:sz w:val="28"/>
          <w:szCs w:val="28"/>
        </w:rPr>
      </w:pPr>
      <w:r w:rsidRPr="00F63F89">
        <w:rPr>
          <w:sz w:val="28"/>
          <w:szCs w:val="28"/>
        </w:rPr>
        <w:t>2.9</w:t>
      </w:r>
      <w:r w:rsidRPr="00F63F89">
        <w:rPr>
          <w:sz w:val="28"/>
          <w:szCs w:val="28"/>
        </w:rPr>
        <w:tab/>
      </w:r>
      <w:r w:rsidRPr="00F63F89">
        <w:rPr>
          <w:b/>
          <w:bCs/>
          <w:sz w:val="28"/>
          <w:szCs w:val="28"/>
        </w:rPr>
        <w:t>Tender Forms</w:t>
      </w:r>
    </w:p>
    <w:p w:rsidR="00127A08" w:rsidRPr="00F63F89" w:rsidRDefault="00127A08" w:rsidP="00127A08">
      <w:pPr>
        <w:numPr>
          <w:ilvl w:val="2"/>
          <w:numId w:val="12"/>
        </w:numPr>
        <w:jc w:val="both"/>
        <w:rPr>
          <w:sz w:val="28"/>
          <w:szCs w:val="28"/>
        </w:rPr>
      </w:pPr>
      <w:r w:rsidRPr="00F63F89">
        <w:rPr>
          <w:sz w:val="28"/>
          <w:szCs w:val="28"/>
        </w:rPr>
        <w:t>The tenderer shall complete the Tender Form and the appropriate Price Schedule furnished in the tender documents, indicating the goods to be supplied, a brief description of the goods, their country of origin, quantity, and prices.</w:t>
      </w:r>
    </w:p>
    <w:p w:rsidR="00127A08" w:rsidRPr="00F63F89" w:rsidRDefault="00127A08" w:rsidP="00127A08">
      <w:pPr>
        <w:jc w:val="both"/>
        <w:rPr>
          <w:sz w:val="28"/>
          <w:szCs w:val="28"/>
        </w:rPr>
      </w:pPr>
    </w:p>
    <w:p w:rsidR="00127A08" w:rsidRPr="00F63F89" w:rsidRDefault="00127A08" w:rsidP="00127A08">
      <w:pPr>
        <w:jc w:val="both"/>
        <w:rPr>
          <w:b/>
          <w:bCs/>
          <w:sz w:val="28"/>
          <w:szCs w:val="28"/>
        </w:rPr>
      </w:pPr>
      <w:r w:rsidRPr="00F63F89">
        <w:rPr>
          <w:sz w:val="28"/>
          <w:szCs w:val="28"/>
        </w:rPr>
        <w:t>2.10</w:t>
      </w:r>
      <w:r w:rsidRPr="00F63F89">
        <w:rPr>
          <w:sz w:val="28"/>
          <w:szCs w:val="28"/>
        </w:rPr>
        <w:tab/>
      </w:r>
      <w:r w:rsidRPr="00F63F89">
        <w:rPr>
          <w:b/>
          <w:bCs/>
          <w:sz w:val="28"/>
          <w:szCs w:val="28"/>
        </w:rPr>
        <w:t>Tender Prices</w:t>
      </w:r>
    </w:p>
    <w:p w:rsidR="00127A08" w:rsidRPr="00F63F89" w:rsidRDefault="00127A08" w:rsidP="00127A08">
      <w:pPr>
        <w:numPr>
          <w:ilvl w:val="2"/>
          <w:numId w:val="13"/>
        </w:numPr>
        <w:jc w:val="both"/>
        <w:rPr>
          <w:sz w:val="28"/>
          <w:szCs w:val="28"/>
        </w:rPr>
      </w:pPr>
      <w:r w:rsidRPr="00F63F89">
        <w:rPr>
          <w:sz w:val="28"/>
          <w:szCs w:val="28"/>
        </w:rPr>
        <w:t>The tenderer shall indicate on the appropriate Price Schedule the unit prices and total tender price of the goods it proposes to supply under the contract.</w:t>
      </w:r>
    </w:p>
    <w:p w:rsidR="00127A08" w:rsidRPr="00F63F89" w:rsidRDefault="00127A08" w:rsidP="00127A08">
      <w:pPr>
        <w:jc w:val="both"/>
        <w:rPr>
          <w:sz w:val="28"/>
          <w:szCs w:val="28"/>
        </w:rPr>
      </w:pPr>
    </w:p>
    <w:p w:rsidR="00127A08" w:rsidRPr="00F63F89" w:rsidRDefault="00127A08" w:rsidP="00127A08">
      <w:pPr>
        <w:numPr>
          <w:ilvl w:val="2"/>
          <w:numId w:val="13"/>
        </w:numPr>
        <w:jc w:val="both"/>
        <w:rPr>
          <w:sz w:val="28"/>
          <w:szCs w:val="28"/>
        </w:rPr>
      </w:pPr>
      <w:r w:rsidRPr="00F63F89">
        <w:rPr>
          <w:sz w:val="28"/>
          <w:szCs w:val="28"/>
        </w:rPr>
        <w:t>Prices indicated on the Price Schedule shall include all costs including taxes, insurances and delivery to the premises of the procuring entity.</w:t>
      </w:r>
    </w:p>
    <w:p w:rsidR="00127A08" w:rsidRPr="00F63F89" w:rsidRDefault="00127A08" w:rsidP="00127A08">
      <w:pPr>
        <w:jc w:val="both"/>
        <w:rPr>
          <w:sz w:val="28"/>
          <w:szCs w:val="28"/>
        </w:rPr>
      </w:pPr>
    </w:p>
    <w:p w:rsidR="00127A08" w:rsidRPr="00F63F89" w:rsidRDefault="00127A08" w:rsidP="00127A08">
      <w:pPr>
        <w:numPr>
          <w:ilvl w:val="2"/>
          <w:numId w:val="13"/>
        </w:numPr>
        <w:jc w:val="both"/>
        <w:rPr>
          <w:sz w:val="28"/>
          <w:szCs w:val="28"/>
        </w:rPr>
      </w:pPr>
      <w:r w:rsidRPr="00F63F89">
        <w:rPr>
          <w:sz w:val="28"/>
          <w:szCs w:val="28"/>
        </w:rPr>
        <w:t>Prices quoted by the tender shall be fixed during the Tender’s performance of the contract and not subject to variation on any account. A tender submitted wit</w:t>
      </w:r>
      <w:r w:rsidR="006E2F7C">
        <w:rPr>
          <w:sz w:val="28"/>
          <w:szCs w:val="28"/>
        </w:rPr>
        <w:t xml:space="preserve">h an adjustable price </w:t>
      </w:r>
      <w:r w:rsidRPr="00F63F89">
        <w:rPr>
          <w:sz w:val="28"/>
          <w:szCs w:val="28"/>
        </w:rPr>
        <w:t>will be treated as non-responsive and will be rejected, pursuant to paragraph 2.22.</w:t>
      </w:r>
    </w:p>
    <w:p w:rsidR="00127A08" w:rsidRPr="00F63F89" w:rsidRDefault="00127A08" w:rsidP="00127A08">
      <w:pPr>
        <w:jc w:val="both"/>
        <w:rPr>
          <w:sz w:val="28"/>
          <w:szCs w:val="28"/>
        </w:rPr>
      </w:pPr>
    </w:p>
    <w:p w:rsidR="00127A08" w:rsidRPr="00F63F89" w:rsidRDefault="00127A08" w:rsidP="00127A08">
      <w:pPr>
        <w:numPr>
          <w:ilvl w:val="2"/>
          <w:numId w:val="13"/>
        </w:numPr>
        <w:jc w:val="both"/>
        <w:rPr>
          <w:sz w:val="28"/>
          <w:szCs w:val="28"/>
        </w:rPr>
      </w:pPr>
      <w:r w:rsidRPr="00F63F89">
        <w:rPr>
          <w:sz w:val="28"/>
          <w:szCs w:val="28"/>
        </w:rPr>
        <w:t xml:space="preserve">The validity period of the tender shall be </w:t>
      </w:r>
      <w:r w:rsidR="006E2F7C">
        <w:rPr>
          <w:sz w:val="28"/>
          <w:szCs w:val="28"/>
        </w:rPr>
        <w:t>120</w:t>
      </w:r>
      <w:r w:rsidRPr="00F63F89">
        <w:rPr>
          <w:sz w:val="28"/>
          <w:szCs w:val="28"/>
        </w:rPr>
        <w:t xml:space="preserve"> days from the date of opening of the tender.</w:t>
      </w:r>
    </w:p>
    <w:p w:rsidR="00127A08" w:rsidRPr="00F63F89" w:rsidRDefault="00127A08" w:rsidP="00127A08">
      <w:pPr>
        <w:jc w:val="both"/>
        <w:rPr>
          <w:sz w:val="28"/>
          <w:szCs w:val="28"/>
        </w:rPr>
      </w:pPr>
    </w:p>
    <w:p w:rsidR="00127A08" w:rsidRPr="00F63F89" w:rsidRDefault="00127A08" w:rsidP="00127A08">
      <w:pPr>
        <w:jc w:val="both"/>
        <w:rPr>
          <w:b/>
          <w:bCs/>
          <w:sz w:val="28"/>
          <w:szCs w:val="28"/>
        </w:rPr>
      </w:pPr>
      <w:r w:rsidRPr="00F63F89">
        <w:rPr>
          <w:sz w:val="28"/>
          <w:szCs w:val="28"/>
        </w:rPr>
        <w:t>2.11</w:t>
      </w:r>
      <w:r w:rsidRPr="00F63F89">
        <w:rPr>
          <w:sz w:val="28"/>
          <w:szCs w:val="28"/>
        </w:rPr>
        <w:tab/>
      </w:r>
      <w:r w:rsidRPr="00F63F89">
        <w:rPr>
          <w:b/>
          <w:bCs/>
          <w:sz w:val="28"/>
          <w:szCs w:val="28"/>
        </w:rPr>
        <w:t>Tender Currencies</w:t>
      </w:r>
    </w:p>
    <w:p w:rsidR="00127A08" w:rsidRPr="00F63F89" w:rsidRDefault="00127A08" w:rsidP="00127A08">
      <w:pPr>
        <w:pStyle w:val="BodyText"/>
        <w:numPr>
          <w:ilvl w:val="2"/>
          <w:numId w:val="14"/>
        </w:numPr>
        <w:jc w:val="both"/>
        <w:rPr>
          <w:szCs w:val="28"/>
        </w:rPr>
      </w:pPr>
      <w:r w:rsidRPr="00F63F89">
        <w:rPr>
          <w:szCs w:val="28"/>
        </w:rPr>
        <w:t>Prices shall be quoted in Kenya Shillings unless otherwise specified in the Appendix to Instructions to Tenderers.</w:t>
      </w:r>
    </w:p>
    <w:p w:rsidR="00127A08" w:rsidRPr="00F63F89" w:rsidRDefault="00127A08" w:rsidP="00127A08">
      <w:pPr>
        <w:pStyle w:val="BodyText"/>
        <w:jc w:val="both"/>
        <w:rPr>
          <w:szCs w:val="28"/>
        </w:rPr>
      </w:pPr>
    </w:p>
    <w:p w:rsidR="00127A08" w:rsidRPr="00F63F89" w:rsidRDefault="00127A08" w:rsidP="00127A08">
      <w:pPr>
        <w:pStyle w:val="BodyText"/>
        <w:jc w:val="both"/>
        <w:rPr>
          <w:b/>
          <w:bCs/>
          <w:szCs w:val="28"/>
        </w:rPr>
      </w:pPr>
      <w:r w:rsidRPr="00F63F89">
        <w:rPr>
          <w:szCs w:val="28"/>
        </w:rPr>
        <w:t>2.12</w:t>
      </w:r>
      <w:r w:rsidRPr="00F63F89">
        <w:rPr>
          <w:szCs w:val="28"/>
        </w:rPr>
        <w:tab/>
      </w:r>
      <w:r w:rsidRPr="00F63F89">
        <w:rPr>
          <w:b/>
          <w:bCs/>
          <w:szCs w:val="28"/>
        </w:rPr>
        <w:t>Tenderers Eligibility and Qualifications</w:t>
      </w:r>
    </w:p>
    <w:p w:rsidR="00127A08" w:rsidRPr="00F63F89" w:rsidRDefault="00127A08" w:rsidP="00127A08">
      <w:pPr>
        <w:ind w:left="720" w:hanging="720"/>
        <w:jc w:val="both"/>
        <w:rPr>
          <w:sz w:val="28"/>
          <w:szCs w:val="28"/>
        </w:rPr>
      </w:pPr>
      <w:r w:rsidRPr="00F63F89">
        <w:rPr>
          <w:sz w:val="28"/>
          <w:szCs w:val="28"/>
        </w:rPr>
        <w:t>2.12.1 Pursuant to paragraph 2.1 the tenderer shall furnish, as part of its tender, documents establishing the tenderers eligibility to tender and its qualifications to perform the contract if its tender is accepted.</w:t>
      </w:r>
    </w:p>
    <w:p w:rsidR="00127A08" w:rsidRPr="00F63F89" w:rsidRDefault="00127A08" w:rsidP="00127A08">
      <w:pPr>
        <w:jc w:val="both"/>
        <w:rPr>
          <w:sz w:val="28"/>
          <w:szCs w:val="28"/>
        </w:rPr>
      </w:pPr>
    </w:p>
    <w:p w:rsidR="00127A08" w:rsidRPr="00F63F89" w:rsidRDefault="00127A08" w:rsidP="00127A08">
      <w:pPr>
        <w:pStyle w:val="BodyTextIndent"/>
        <w:rPr>
          <w:szCs w:val="28"/>
        </w:rPr>
      </w:pPr>
      <w:r w:rsidRPr="00F63F89">
        <w:rPr>
          <w:szCs w:val="28"/>
        </w:rPr>
        <w:t>2.12.2 The documentary evidence of the tenderers eligibility to tender shall establish to the Procuring entity’s satisfaction that the tenderer, at the time of submission of its tender, is from an eligible source country as defined under paragraph 2.1.</w:t>
      </w:r>
    </w:p>
    <w:p w:rsidR="00127A08" w:rsidRPr="00F63F89" w:rsidRDefault="00127A08" w:rsidP="00127A08">
      <w:pPr>
        <w:jc w:val="both"/>
        <w:rPr>
          <w:sz w:val="28"/>
          <w:szCs w:val="28"/>
        </w:rPr>
      </w:pPr>
    </w:p>
    <w:p w:rsidR="00127A08" w:rsidRPr="00F63F89" w:rsidRDefault="00127A08" w:rsidP="00127A08">
      <w:pPr>
        <w:pStyle w:val="BodyTextIndent"/>
        <w:rPr>
          <w:szCs w:val="28"/>
        </w:rPr>
      </w:pPr>
      <w:r w:rsidRPr="00F63F89">
        <w:rPr>
          <w:szCs w:val="28"/>
        </w:rPr>
        <w:t>2.12.3 The documentary evidence of the tenderers qualifications to perform the contract if its tender is accepted shall be established to the Procuring entity’s satisfaction;</w:t>
      </w:r>
    </w:p>
    <w:p w:rsidR="00127A08" w:rsidRPr="00F63F89" w:rsidRDefault="00127A08" w:rsidP="00127A08">
      <w:pPr>
        <w:numPr>
          <w:ilvl w:val="0"/>
          <w:numId w:val="15"/>
        </w:numPr>
        <w:tabs>
          <w:tab w:val="clear" w:pos="1440"/>
          <w:tab w:val="num" w:pos="1260"/>
        </w:tabs>
        <w:ind w:left="1260" w:hanging="540"/>
        <w:jc w:val="both"/>
        <w:rPr>
          <w:sz w:val="28"/>
          <w:szCs w:val="28"/>
        </w:rPr>
      </w:pPr>
      <w:r w:rsidRPr="00F63F89">
        <w:rPr>
          <w:sz w:val="28"/>
          <w:szCs w:val="28"/>
        </w:rPr>
        <w:lastRenderedPageBreak/>
        <w:t>that, in the case of a tenderer offering to supply goods under the contract which the tenderer did not manufacture or otherwise produce, the tenderer has been duly authorized by the goods’ Manufacturer or producer to supply the  goods.</w:t>
      </w:r>
    </w:p>
    <w:p w:rsidR="00127A08" w:rsidRPr="00F63F89" w:rsidRDefault="00127A08" w:rsidP="00127A08">
      <w:pPr>
        <w:numPr>
          <w:ilvl w:val="0"/>
          <w:numId w:val="15"/>
        </w:numPr>
        <w:tabs>
          <w:tab w:val="clear" w:pos="1440"/>
          <w:tab w:val="num" w:pos="1260"/>
        </w:tabs>
        <w:ind w:left="1260" w:hanging="540"/>
        <w:jc w:val="both"/>
        <w:rPr>
          <w:sz w:val="28"/>
          <w:szCs w:val="28"/>
        </w:rPr>
      </w:pPr>
      <w:r w:rsidRPr="00F63F89">
        <w:rPr>
          <w:sz w:val="28"/>
          <w:szCs w:val="28"/>
        </w:rPr>
        <w:t>that the tenderer has the financial, technical, and production capability necessary to perform the contract;</w:t>
      </w:r>
    </w:p>
    <w:p w:rsidR="00127A08" w:rsidRPr="00F63F89" w:rsidRDefault="00127A08" w:rsidP="00127A08">
      <w:pPr>
        <w:numPr>
          <w:ilvl w:val="0"/>
          <w:numId w:val="15"/>
        </w:numPr>
        <w:tabs>
          <w:tab w:val="clear" w:pos="1440"/>
          <w:tab w:val="num" w:pos="1260"/>
        </w:tabs>
        <w:ind w:left="1260" w:hanging="540"/>
        <w:jc w:val="both"/>
        <w:rPr>
          <w:sz w:val="28"/>
          <w:szCs w:val="28"/>
        </w:rPr>
      </w:pPr>
      <w:r w:rsidRPr="00F63F89">
        <w:rPr>
          <w:sz w:val="28"/>
          <w:szCs w:val="28"/>
        </w:rPr>
        <w:t>that, in the case of a tenderer not doing business within Kenya, the tenderer is or will be (if awarded the contract) represented by an Agent in Kenya equipped, and able to carry out the Tenderer’s maintenance, repair, and spare parts-stocking obligations prescribed in the Conditions of Contract and/or Technical Specifications.</w:t>
      </w:r>
    </w:p>
    <w:p w:rsidR="00127A08" w:rsidRPr="00F63F89" w:rsidRDefault="00127A08" w:rsidP="00127A08">
      <w:pPr>
        <w:jc w:val="both"/>
        <w:rPr>
          <w:sz w:val="28"/>
          <w:szCs w:val="28"/>
        </w:rPr>
      </w:pPr>
    </w:p>
    <w:p w:rsidR="00127A08" w:rsidRPr="00F63F89" w:rsidRDefault="00127A08" w:rsidP="00127A08">
      <w:pPr>
        <w:numPr>
          <w:ilvl w:val="1"/>
          <w:numId w:val="35"/>
        </w:numPr>
        <w:jc w:val="both"/>
        <w:rPr>
          <w:b/>
          <w:bCs/>
          <w:sz w:val="28"/>
          <w:szCs w:val="28"/>
        </w:rPr>
      </w:pPr>
      <w:r w:rsidRPr="00F63F89">
        <w:rPr>
          <w:b/>
          <w:bCs/>
          <w:sz w:val="28"/>
          <w:szCs w:val="28"/>
        </w:rPr>
        <w:t xml:space="preserve">    Goods Eligibility and Conformity to Tender Documents</w:t>
      </w:r>
    </w:p>
    <w:p w:rsidR="00127A08" w:rsidRPr="00F63F89" w:rsidRDefault="00127A08" w:rsidP="00127A08">
      <w:pPr>
        <w:numPr>
          <w:ilvl w:val="2"/>
          <w:numId w:val="35"/>
        </w:numPr>
        <w:jc w:val="both"/>
        <w:rPr>
          <w:sz w:val="28"/>
          <w:szCs w:val="28"/>
        </w:rPr>
      </w:pPr>
      <w:r w:rsidRPr="00F63F89">
        <w:rPr>
          <w:sz w:val="28"/>
          <w:szCs w:val="28"/>
        </w:rPr>
        <w:t xml:space="preserve"> Pursuant to paragraph 2.2 of this section, the tenderer shall furnish, as part of its tender, documents establishing the eligibility and conformity to the tender documents of all goods which the tenderer proposes to supply under the contract.</w:t>
      </w:r>
    </w:p>
    <w:p w:rsidR="00127A08" w:rsidRPr="00F63F89" w:rsidRDefault="00127A08" w:rsidP="00127A08">
      <w:pPr>
        <w:jc w:val="both"/>
        <w:rPr>
          <w:sz w:val="28"/>
          <w:szCs w:val="28"/>
        </w:rPr>
      </w:pPr>
    </w:p>
    <w:p w:rsidR="00127A08" w:rsidRPr="00F63F89" w:rsidRDefault="00127A08" w:rsidP="00127A08">
      <w:pPr>
        <w:numPr>
          <w:ilvl w:val="2"/>
          <w:numId w:val="35"/>
        </w:numPr>
        <w:jc w:val="both"/>
        <w:rPr>
          <w:sz w:val="28"/>
          <w:szCs w:val="28"/>
        </w:rPr>
      </w:pPr>
      <w:r w:rsidRPr="00F63F89">
        <w:rPr>
          <w:sz w:val="28"/>
          <w:szCs w:val="28"/>
        </w:rPr>
        <w:t xml:space="preserve"> The documentary evidence of the eligibility of the goods shall consist of a statement in the Price Schedule of the country of origin of the goods and services offered which shall be confirmed by a certificate of origin issued at the time of shipment.</w:t>
      </w:r>
    </w:p>
    <w:p w:rsidR="00127A08" w:rsidRPr="00F63F89" w:rsidRDefault="00127A08" w:rsidP="00127A08">
      <w:pPr>
        <w:jc w:val="both"/>
        <w:rPr>
          <w:sz w:val="28"/>
          <w:szCs w:val="28"/>
        </w:rPr>
      </w:pPr>
    </w:p>
    <w:p w:rsidR="00127A08" w:rsidRPr="00F63F89" w:rsidRDefault="00127A08" w:rsidP="00127A08">
      <w:pPr>
        <w:numPr>
          <w:ilvl w:val="2"/>
          <w:numId w:val="35"/>
        </w:numPr>
        <w:jc w:val="both"/>
        <w:rPr>
          <w:sz w:val="28"/>
          <w:szCs w:val="28"/>
        </w:rPr>
      </w:pPr>
      <w:r w:rsidRPr="00F63F89">
        <w:rPr>
          <w:sz w:val="28"/>
          <w:szCs w:val="28"/>
        </w:rPr>
        <w:t xml:space="preserve"> The documentary evidence of conformity of  the goods to the tender documents may be in the form of literature, drawings, and data, and shall consist of:</w:t>
      </w:r>
    </w:p>
    <w:p w:rsidR="00127A08" w:rsidRPr="00F63F89" w:rsidRDefault="00127A08" w:rsidP="00127A08">
      <w:pPr>
        <w:numPr>
          <w:ilvl w:val="0"/>
          <w:numId w:val="16"/>
        </w:numPr>
        <w:tabs>
          <w:tab w:val="clear" w:pos="1440"/>
          <w:tab w:val="num" w:pos="1260"/>
        </w:tabs>
        <w:ind w:left="1260" w:hanging="540"/>
        <w:jc w:val="both"/>
        <w:rPr>
          <w:sz w:val="28"/>
          <w:szCs w:val="28"/>
        </w:rPr>
      </w:pPr>
      <w:r w:rsidRPr="00F63F89">
        <w:rPr>
          <w:sz w:val="28"/>
          <w:szCs w:val="28"/>
        </w:rPr>
        <w:t>a detailed description of the essential technical and performance characteristic of the goods;</w:t>
      </w:r>
    </w:p>
    <w:p w:rsidR="00127A08" w:rsidRPr="00F63F89" w:rsidRDefault="00127A08" w:rsidP="00127A08">
      <w:pPr>
        <w:numPr>
          <w:ilvl w:val="0"/>
          <w:numId w:val="16"/>
        </w:numPr>
        <w:tabs>
          <w:tab w:val="clear" w:pos="1440"/>
          <w:tab w:val="num" w:pos="1260"/>
        </w:tabs>
        <w:ind w:left="1260" w:hanging="540"/>
        <w:jc w:val="both"/>
        <w:rPr>
          <w:sz w:val="28"/>
          <w:szCs w:val="28"/>
        </w:rPr>
      </w:pPr>
      <w:r w:rsidRPr="00F63F89">
        <w:rPr>
          <w:sz w:val="28"/>
          <w:szCs w:val="28"/>
        </w:rPr>
        <w:t>a list giving full particulars, including available source and current prices of spare parts, special tools, etc., necessary for the proper and continuing functioning of the goods for a period of two (2) years, following commencement of the use of the goods by the Procuring entity; and</w:t>
      </w:r>
    </w:p>
    <w:p w:rsidR="00127A08" w:rsidRPr="00F63F89" w:rsidRDefault="005918CB" w:rsidP="00127A08">
      <w:pPr>
        <w:numPr>
          <w:ilvl w:val="0"/>
          <w:numId w:val="16"/>
        </w:numPr>
        <w:tabs>
          <w:tab w:val="clear" w:pos="1440"/>
          <w:tab w:val="num" w:pos="1260"/>
        </w:tabs>
        <w:ind w:left="1260" w:hanging="540"/>
        <w:jc w:val="both"/>
        <w:rPr>
          <w:sz w:val="28"/>
          <w:szCs w:val="28"/>
        </w:rPr>
      </w:pPr>
      <w:r w:rsidRPr="00F63F89">
        <w:rPr>
          <w:sz w:val="28"/>
          <w:szCs w:val="28"/>
        </w:rPr>
        <w:t>A</w:t>
      </w:r>
      <w:r w:rsidR="00127A08" w:rsidRPr="00F63F89">
        <w:rPr>
          <w:sz w:val="28"/>
          <w:szCs w:val="28"/>
        </w:rPr>
        <w:t xml:space="preserve"> clause-by-clause commentary on the Procuring entity’s Technical Specifications demonstrating substantial responsiveness of the goods and service to those specifications, or a statement of deviations and exceptions to the provisions of the Technical Specifications.</w:t>
      </w:r>
    </w:p>
    <w:p w:rsidR="00127A08" w:rsidRPr="00F63F89" w:rsidRDefault="00127A08" w:rsidP="00127A08">
      <w:pPr>
        <w:jc w:val="both"/>
        <w:rPr>
          <w:sz w:val="28"/>
          <w:szCs w:val="28"/>
        </w:rPr>
      </w:pPr>
    </w:p>
    <w:p w:rsidR="00127A08" w:rsidRPr="00F63F89" w:rsidRDefault="00127A08" w:rsidP="00127A08">
      <w:pPr>
        <w:numPr>
          <w:ilvl w:val="2"/>
          <w:numId w:val="35"/>
        </w:numPr>
        <w:jc w:val="both"/>
        <w:rPr>
          <w:sz w:val="28"/>
          <w:szCs w:val="28"/>
        </w:rPr>
      </w:pPr>
      <w:r w:rsidRPr="00F63F89">
        <w:rPr>
          <w:sz w:val="28"/>
          <w:szCs w:val="28"/>
        </w:rPr>
        <w:t xml:space="preserve"> For purposes of the documentary evidence to be furnished pursuant to paragraph 2.13.3(c) above, the tenderer shall note that standards for </w:t>
      </w:r>
      <w:r w:rsidRPr="00F63F89">
        <w:rPr>
          <w:sz w:val="28"/>
          <w:szCs w:val="28"/>
        </w:rPr>
        <w:lastRenderedPageBreak/>
        <w:t>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entity’s satisfaction that the substitutions ensure substantial equivalence to those designated in the Technical Specifications.</w:t>
      </w:r>
    </w:p>
    <w:p w:rsidR="00127A08" w:rsidRPr="00F63F89" w:rsidRDefault="00127A08" w:rsidP="00127A08">
      <w:pPr>
        <w:jc w:val="both"/>
        <w:rPr>
          <w:sz w:val="28"/>
          <w:szCs w:val="28"/>
        </w:rPr>
      </w:pPr>
    </w:p>
    <w:p w:rsidR="00127A08" w:rsidRPr="00F63F89" w:rsidRDefault="00127A08" w:rsidP="00127A08">
      <w:pPr>
        <w:numPr>
          <w:ilvl w:val="1"/>
          <w:numId w:val="17"/>
        </w:numPr>
        <w:jc w:val="both"/>
        <w:rPr>
          <w:b/>
          <w:bCs/>
          <w:sz w:val="28"/>
          <w:szCs w:val="28"/>
        </w:rPr>
      </w:pPr>
      <w:r w:rsidRPr="00F63F89">
        <w:rPr>
          <w:b/>
          <w:bCs/>
          <w:sz w:val="28"/>
          <w:szCs w:val="28"/>
        </w:rPr>
        <w:t>Tender Security</w:t>
      </w:r>
    </w:p>
    <w:p w:rsidR="00127A08" w:rsidRPr="00F63F89" w:rsidRDefault="00127A08" w:rsidP="00127A08">
      <w:pPr>
        <w:pStyle w:val="Heading2"/>
        <w:numPr>
          <w:ilvl w:val="2"/>
          <w:numId w:val="17"/>
        </w:numPr>
        <w:jc w:val="both"/>
        <w:rPr>
          <w:b w:val="0"/>
          <w:bCs w:val="0"/>
          <w:szCs w:val="28"/>
        </w:rPr>
      </w:pPr>
      <w:r w:rsidRPr="00F63F89">
        <w:rPr>
          <w:b w:val="0"/>
          <w:bCs w:val="0"/>
          <w:szCs w:val="28"/>
        </w:rPr>
        <w:t xml:space="preserve"> The tenderer shall furnish, as part of its tender, a tender security for the amount specified in the Appendix to Invitation to Tenderers.</w:t>
      </w:r>
    </w:p>
    <w:p w:rsidR="00127A08" w:rsidRPr="00F63F89" w:rsidRDefault="00127A08" w:rsidP="00127A08">
      <w:pPr>
        <w:rPr>
          <w:sz w:val="28"/>
          <w:szCs w:val="28"/>
        </w:rPr>
      </w:pPr>
    </w:p>
    <w:p w:rsidR="00127A08" w:rsidRPr="00F63F89" w:rsidRDefault="00127A08" w:rsidP="00127A08">
      <w:pPr>
        <w:numPr>
          <w:ilvl w:val="2"/>
          <w:numId w:val="17"/>
        </w:numPr>
        <w:rPr>
          <w:sz w:val="28"/>
          <w:szCs w:val="28"/>
        </w:rPr>
      </w:pPr>
      <w:r w:rsidRPr="00F63F89">
        <w:rPr>
          <w:sz w:val="28"/>
          <w:szCs w:val="28"/>
        </w:rPr>
        <w:t xml:space="preserve"> The tender security shall be in the amount of 0.5 – 2 per cent of the tender price.</w:t>
      </w:r>
    </w:p>
    <w:p w:rsidR="00127A08" w:rsidRPr="00F63F89" w:rsidRDefault="00127A08" w:rsidP="00127A08">
      <w:pPr>
        <w:rPr>
          <w:sz w:val="28"/>
          <w:szCs w:val="28"/>
        </w:rPr>
      </w:pPr>
    </w:p>
    <w:p w:rsidR="00127A08" w:rsidRPr="00F63F89" w:rsidRDefault="00127A08" w:rsidP="00127A08">
      <w:pPr>
        <w:numPr>
          <w:ilvl w:val="2"/>
          <w:numId w:val="17"/>
        </w:numPr>
        <w:jc w:val="both"/>
        <w:rPr>
          <w:sz w:val="28"/>
          <w:szCs w:val="28"/>
        </w:rPr>
      </w:pPr>
      <w:r w:rsidRPr="00F63F89">
        <w:rPr>
          <w:sz w:val="28"/>
          <w:szCs w:val="28"/>
        </w:rPr>
        <w:t>The tender security is required to protect the Procuring entity against the risk of Tenderer’s conduct which would warrant the security’s forfeiture, pursuant to paragraph 2.14.7</w:t>
      </w:r>
    </w:p>
    <w:p w:rsidR="00127A08" w:rsidRPr="00F63F89" w:rsidRDefault="00127A08" w:rsidP="00127A08">
      <w:pPr>
        <w:jc w:val="both"/>
        <w:rPr>
          <w:sz w:val="28"/>
          <w:szCs w:val="28"/>
        </w:rPr>
      </w:pPr>
    </w:p>
    <w:p w:rsidR="00127A08" w:rsidRPr="00F63F89" w:rsidRDefault="00127A08" w:rsidP="00127A08">
      <w:pPr>
        <w:numPr>
          <w:ilvl w:val="2"/>
          <w:numId w:val="17"/>
        </w:numPr>
        <w:jc w:val="both"/>
        <w:rPr>
          <w:sz w:val="28"/>
          <w:szCs w:val="28"/>
        </w:rPr>
      </w:pPr>
      <w:r w:rsidRPr="00F63F89">
        <w:rPr>
          <w:sz w:val="28"/>
          <w:szCs w:val="28"/>
        </w:rPr>
        <w:t>The tender security shall be denominated in Kenya Shillings or in another freely convertible currency, and shall be in the form of a bank guarantee or a bank draft issued by a reputable bank located in Kenya or abroad, or a guarantee issued by a reputable insurance company in the form provided in the tender documents or another form acceptable to the Procuring entity and valid for thirty (30) days beyond the validity of the tender.</w:t>
      </w:r>
    </w:p>
    <w:p w:rsidR="00127A08" w:rsidRPr="00F63F89" w:rsidRDefault="00127A08" w:rsidP="00127A08">
      <w:pPr>
        <w:jc w:val="both"/>
        <w:rPr>
          <w:sz w:val="28"/>
          <w:szCs w:val="28"/>
        </w:rPr>
      </w:pPr>
    </w:p>
    <w:p w:rsidR="00127A08" w:rsidRPr="00F63F89" w:rsidRDefault="00127A08" w:rsidP="00127A08">
      <w:pPr>
        <w:numPr>
          <w:ilvl w:val="2"/>
          <w:numId w:val="17"/>
        </w:numPr>
        <w:jc w:val="both"/>
        <w:rPr>
          <w:sz w:val="28"/>
          <w:szCs w:val="28"/>
        </w:rPr>
      </w:pPr>
      <w:r w:rsidRPr="00F63F89">
        <w:rPr>
          <w:sz w:val="28"/>
          <w:szCs w:val="28"/>
        </w:rPr>
        <w:t>Any tender not secured in accordance with paragraph 2.14.1 and 2.14.3 will be rejected by the Procuring entity as non responsive, pursuant to paragraph 2.22</w:t>
      </w:r>
    </w:p>
    <w:p w:rsidR="00127A08" w:rsidRPr="00F63F89" w:rsidRDefault="00127A08" w:rsidP="00127A08">
      <w:pPr>
        <w:jc w:val="both"/>
        <w:rPr>
          <w:sz w:val="28"/>
          <w:szCs w:val="28"/>
        </w:rPr>
      </w:pPr>
    </w:p>
    <w:p w:rsidR="00127A08" w:rsidRPr="00F63F89" w:rsidRDefault="00127A08" w:rsidP="00127A08">
      <w:pPr>
        <w:numPr>
          <w:ilvl w:val="2"/>
          <w:numId w:val="17"/>
        </w:numPr>
        <w:jc w:val="both"/>
        <w:rPr>
          <w:sz w:val="28"/>
          <w:szCs w:val="28"/>
        </w:rPr>
      </w:pPr>
      <w:r w:rsidRPr="00F63F89">
        <w:rPr>
          <w:sz w:val="28"/>
          <w:szCs w:val="28"/>
        </w:rPr>
        <w:t>Unsuccessful Tenderer’s tender security will be discharged or returned as promptly as possible but not later than thirty (30) days after the expiration of the period of tender validity prescribed by the Procuring entity.</w:t>
      </w:r>
    </w:p>
    <w:p w:rsidR="00127A08" w:rsidRPr="00F63F89" w:rsidRDefault="00127A08" w:rsidP="00127A08">
      <w:pPr>
        <w:jc w:val="both"/>
        <w:rPr>
          <w:sz w:val="28"/>
          <w:szCs w:val="28"/>
        </w:rPr>
      </w:pPr>
    </w:p>
    <w:p w:rsidR="00127A08" w:rsidRPr="00F63F89" w:rsidRDefault="00127A08" w:rsidP="00127A08">
      <w:pPr>
        <w:numPr>
          <w:ilvl w:val="2"/>
          <w:numId w:val="17"/>
        </w:numPr>
        <w:jc w:val="both"/>
        <w:rPr>
          <w:sz w:val="28"/>
          <w:szCs w:val="28"/>
        </w:rPr>
      </w:pPr>
      <w:r w:rsidRPr="00F63F89">
        <w:rPr>
          <w:sz w:val="28"/>
          <w:szCs w:val="28"/>
        </w:rPr>
        <w:t xml:space="preserve">The successful Tenderer’s tender security will be discharged upon the tenderer signing the contract, pursuant to paragraph 2.27 and furnishing the performance security, pursuant to paragraph 2.28 </w:t>
      </w:r>
    </w:p>
    <w:p w:rsidR="00127A08" w:rsidRPr="00F63F89" w:rsidRDefault="00127A08" w:rsidP="00127A08">
      <w:pPr>
        <w:jc w:val="both"/>
        <w:rPr>
          <w:sz w:val="28"/>
          <w:szCs w:val="28"/>
        </w:rPr>
      </w:pPr>
    </w:p>
    <w:p w:rsidR="00127A08" w:rsidRPr="00F63F89" w:rsidRDefault="00127A08" w:rsidP="00127A08">
      <w:pPr>
        <w:numPr>
          <w:ilvl w:val="2"/>
          <w:numId w:val="17"/>
        </w:numPr>
        <w:jc w:val="both"/>
        <w:rPr>
          <w:sz w:val="28"/>
          <w:szCs w:val="28"/>
        </w:rPr>
      </w:pPr>
      <w:r w:rsidRPr="00F63F89">
        <w:rPr>
          <w:sz w:val="28"/>
          <w:szCs w:val="28"/>
        </w:rPr>
        <w:t>The tender security may be forfeited:</w:t>
      </w:r>
    </w:p>
    <w:p w:rsidR="00127A08" w:rsidRPr="00F63F89" w:rsidRDefault="00127A08" w:rsidP="00127A08">
      <w:pPr>
        <w:numPr>
          <w:ilvl w:val="0"/>
          <w:numId w:val="18"/>
        </w:numPr>
        <w:jc w:val="both"/>
        <w:rPr>
          <w:sz w:val="28"/>
          <w:szCs w:val="28"/>
        </w:rPr>
      </w:pPr>
      <w:r w:rsidRPr="00F63F89">
        <w:rPr>
          <w:sz w:val="28"/>
          <w:szCs w:val="28"/>
        </w:rPr>
        <w:lastRenderedPageBreak/>
        <w:t>if a tenderer withdraws its tender during the period of tender validity specified by the procuring entity on the Tender Form; or</w:t>
      </w:r>
    </w:p>
    <w:p w:rsidR="00127A08" w:rsidRPr="00F63F89" w:rsidRDefault="00127A08" w:rsidP="00127A08">
      <w:pPr>
        <w:numPr>
          <w:ilvl w:val="0"/>
          <w:numId w:val="18"/>
        </w:numPr>
        <w:jc w:val="both"/>
        <w:rPr>
          <w:sz w:val="28"/>
          <w:szCs w:val="28"/>
        </w:rPr>
      </w:pPr>
      <w:r w:rsidRPr="00F63F89">
        <w:rPr>
          <w:sz w:val="28"/>
          <w:szCs w:val="28"/>
        </w:rPr>
        <w:t>in the case of a successful tenderer, if the tenderer fails:</w:t>
      </w:r>
    </w:p>
    <w:p w:rsidR="00127A08" w:rsidRPr="00F63F89" w:rsidRDefault="00127A08" w:rsidP="00127A08">
      <w:pPr>
        <w:numPr>
          <w:ilvl w:val="1"/>
          <w:numId w:val="18"/>
        </w:numPr>
        <w:jc w:val="both"/>
        <w:rPr>
          <w:sz w:val="28"/>
          <w:szCs w:val="28"/>
        </w:rPr>
      </w:pPr>
      <w:r w:rsidRPr="00F63F89">
        <w:rPr>
          <w:sz w:val="28"/>
          <w:szCs w:val="28"/>
        </w:rPr>
        <w:t xml:space="preserve">to sign the contract in accordance with paragraph 2.27; or </w:t>
      </w:r>
    </w:p>
    <w:p w:rsidR="00127A08" w:rsidRPr="00F63F89" w:rsidRDefault="00127A08" w:rsidP="00127A08">
      <w:pPr>
        <w:numPr>
          <w:ilvl w:val="1"/>
          <w:numId w:val="18"/>
        </w:numPr>
        <w:jc w:val="both"/>
        <w:rPr>
          <w:sz w:val="28"/>
          <w:szCs w:val="28"/>
        </w:rPr>
      </w:pPr>
      <w:r w:rsidRPr="00F63F89">
        <w:rPr>
          <w:sz w:val="28"/>
          <w:szCs w:val="28"/>
        </w:rPr>
        <w:t>to furnish performance security in accordance with paragraph 2.28</w:t>
      </w:r>
    </w:p>
    <w:p w:rsidR="00127A08" w:rsidRPr="00F63F89" w:rsidRDefault="00127A08" w:rsidP="00127A08">
      <w:pPr>
        <w:jc w:val="both"/>
        <w:rPr>
          <w:sz w:val="28"/>
          <w:szCs w:val="28"/>
        </w:rPr>
      </w:pPr>
    </w:p>
    <w:p w:rsidR="00127A08" w:rsidRPr="00F63F89" w:rsidRDefault="00127A08" w:rsidP="00127A08">
      <w:pPr>
        <w:jc w:val="both"/>
        <w:rPr>
          <w:b/>
          <w:bCs/>
          <w:sz w:val="28"/>
          <w:szCs w:val="28"/>
        </w:rPr>
      </w:pPr>
      <w:r w:rsidRPr="00F63F89">
        <w:rPr>
          <w:sz w:val="28"/>
          <w:szCs w:val="28"/>
        </w:rPr>
        <w:t>2.15</w:t>
      </w:r>
      <w:r w:rsidRPr="00F63F89">
        <w:rPr>
          <w:sz w:val="28"/>
          <w:szCs w:val="28"/>
        </w:rPr>
        <w:tab/>
      </w:r>
      <w:r w:rsidRPr="00F63F89">
        <w:rPr>
          <w:b/>
          <w:bCs/>
          <w:sz w:val="28"/>
          <w:szCs w:val="28"/>
        </w:rPr>
        <w:t>Validity of Tenders</w:t>
      </w:r>
    </w:p>
    <w:p w:rsidR="00127A08" w:rsidRPr="00F63F89" w:rsidRDefault="00127A08" w:rsidP="00127A08">
      <w:pPr>
        <w:numPr>
          <w:ilvl w:val="2"/>
          <w:numId w:val="19"/>
        </w:numPr>
        <w:jc w:val="both"/>
        <w:rPr>
          <w:sz w:val="28"/>
          <w:szCs w:val="28"/>
        </w:rPr>
      </w:pPr>
      <w:r w:rsidRPr="00F63F89">
        <w:rPr>
          <w:sz w:val="28"/>
          <w:szCs w:val="28"/>
        </w:rPr>
        <w:t xml:space="preserve">Tenders shall remain valid for 90 days or as specified in the </w:t>
      </w:r>
      <w:r w:rsidRPr="00F63F89">
        <w:rPr>
          <w:b/>
          <w:sz w:val="28"/>
          <w:szCs w:val="28"/>
        </w:rPr>
        <w:t>Invitation to Tender</w:t>
      </w:r>
      <w:r w:rsidRPr="00F63F89">
        <w:rPr>
          <w:sz w:val="28"/>
          <w:szCs w:val="28"/>
        </w:rPr>
        <w:t xml:space="preserve"> after the date of tender opening prescribed by the Procuring entity, pursuant to paragraph 2.18.  A tender valid for a shorter period shall be rejected by the Procuring entity as non responsive.</w:t>
      </w:r>
    </w:p>
    <w:p w:rsidR="00127A08" w:rsidRPr="00F63F89" w:rsidRDefault="00127A08" w:rsidP="00127A08">
      <w:pPr>
        <w:jc w:val="both"/>
        <w:rPr>
          <w:sz w:val="28"/>
          <w:szCs w:val="28"/>
        </w:rPr>
      </w:pPr>
    </w:p>
    <w:p w:rsidR="00127A08" w:rsidRPr="00F63F89" w:rsidRDefault="00127A08" w:rsidP="00127A08">
      <w:pPr>
        <w:numPr>
          <w:ilvl w:val="2"/>
          <w:numId w:val="19"/>
        </w:numPr>
        <w:jc w:val="both"/>
        <w:rPr>
          <w:sz w:val="28"/>
          <w:szCs w:val="28"/>
        </w:rPr>
      </w:pPr>
      <w:r w:rsidRPr="00F63F89">
        <w:rPr>
          <w:sz w:val="28"/>
          <w:szCs w:val="28"/>
        </w:rPr>
        <w:t>In exceptional circumstances, the Procuring entity may solicit the Tenderer’s consent to an extension of the period of validity.  The request and the responses thereto shall be made in writing.  The tender security provided under paragraph 2.14 shall also be suitably extended.  A tenderer may refuse the request without forfeiting its tender security.  A tenderer granting the request will not be required nor permitted to modify its tender.</w:t>
      </w:r>
    </w:p>
    <w:p w:rsidR="00127A08" w:rsidRPr="00F63F89" w:rsidRDefault="00127A08" w:rsidP="00127A08">
      <w:pPr>
        <w:jc w:val="both"/>
        <w:rPr>
          <w:sz w:val="28"/>
          <w:szCs w:val="28"/>
        </w:rPr>
      </w:pPr>
    </w:p>
    <w:p w:rsidR="00127A08" w:rsidRPr="00F63F89" w:rsidRDefault="00127A08" w:rsidP="00127A08">
      <w:pPr>
        <w:jc w:val="both"/>
        <w:rPr>
          <w:sz w:val="28"/>
          <w:szCs w:val="28"/>
        </w:rPr>
      </w:pPr>
      <w:r w:rsidRPr="00F63F89">
        <w:rPr>
          <w:sz w:val="28"/>
          <w:szCs w:val="28"/>
        </w:rPr>
        <w:t>2.16</w:t>
      </w:r>
      <w:r w:rsidRPr="00F63F89">
        <w:rPr>
          <w:sz w:val="28"/>
          <w:szCs w:val="28"/>
        </w:rPr>
        <w:tab/>
      </w:r>
      <w:r w:rsidRPr="00F63F89">
        <w:rPr>
          <w:b/>
          <w:bCs/>
          <w:sz w:val="28"/>
          <w:szCs w:val="28"/>
        </w:rPr>
        <w:t>Format and Signing of Tender</w:t>
      </w:r>
    </w:p>
    <w:p w:rsidR="00127A08" w:rsidRPr="00F63F89" w:rsidRDefault="00127A08" w:rsidP="00127A08">
      <w:pPr>
        <w:numPr>
          <w:ilvl w:val="2"/>
          <w:numId w:val="20"/>
        </w:numPr>
        <w:jc w:val="both"/>
        <w:rPr>
          <w:sz w:val="28"/>
          <w:szCs w:val="28"/>
        </w:rPr>
      </w:pPr>
      <w:r w:rsidRPr="00F63F89">
        <w:rPr>
          <w:sz w:val="28"/>
          <w:szCs w:val="28"/>
        </w:rPr>
        <w:t>The Procuring entity shall prepare two copies of the tender, clearly marking each “</w:t>
      </w:r>
      <w:r w:rsidRPr="00F63F89">
        <w:rPr>
          <w:b/>
          <w:sz w:val="28"/>
          <w:szCs w:val="28"/>
        </w:rPr>
        <w:t>ORIGINAL TENDER</w:t>
      </w:r>
      <w:r w:rsidRPr="00F63F89">
        <w:rPr>
          <w:sz w:val="28"/>
          <w:szCs w:val="28"/>
        </w:rPr>
        <w:t>” and “</w:t>
      </w:r>
      <w:r w:rsidRPr="00F63F89">
        <w:rPr>
          <w:b/>
          <w:sz w:val="28"/>
          <w:szCs w:val="28"/>
        </w:rPr>
        <w:t>COPY OF TENDER</w:t>
      </w:r>
      <w:r w:rsidRPr="00F63F89">
        <w:rPr>
          <w:sz w:val="28"/>
          <w:szCs w:val="28"/>
        </w:rPr>
        <w:t>,” as appropriate.  In the event of any discrepancy between them, the original shall govern.</w:t>
      </w:r>
    </w:p>
    <w:p w:rsidR="00127A08" w:rsidRPr="00F63F89" w:rsidRDefault="00127A08" w:rsidP="00127A08">
      <w:pPr>
        <w:jc w:val="both"/>
        <w:rPr>
          <w:sz w:val="28"/>
          <w:szCs w:val="28"/>
        </w:rPr>
      </w:pPr>
    </w:p>
    <w:p w:rsidR="00127A08" w:rsidRPr="00F63F89" w:rsidRDefault="00127A08" w:rsidP="00127A08">
      <w:pPr>
        <w:numPr>
          <w:ilvl w:val="2"/>
          <w:numId w:val="20"/>
        </w:numPr>
        <w:jc w:val="both"/>
        <w:rPr>
          <w:sz w:val="28"/>
          <w:szCs w:val="28"/>
        </w:rPr>
      </w:pPr>
      <w:r w:rsidRPr="00F63F89">
        <w:rPr>
          <w:sz w:val="28"/>
          <w:szCs w:val="28"/>
        </w:rPr>
        <w:t>The original and all copies of the tender shall be typed or written in indelible ink and shall be signed by the tenderer or a person or persons duly authorized to bind the tenderer to the contract.  The latter authorization shall be indicated by written power-of-attorney accompanying the tender.  All pages of the tender, except for unamended printed literature, shall be initialed by the person or persons signing the tender.</w:t>
      </w:r>
    </w:p>
    <w:p w:rsidR="00127A08" w:rsidRPr="00F63F89" w:rsidRDefault="00127A08" w:rsidP="00127A08">
      <w:pPr>
        <w:jc w:val="both"/>
        <w:rPr>
          <w:sz w:val="28"/>
          <w:szCs w:val="28"/>
        </w:rPr>
      </w:pPr>
    </w:p>
    <w:p w:rsidR="00127A08" w:rsidRPr="00F63F89" w:rsidRDefault="00127A08" w:rsidP="00127A08">
      <w:pPr>
        <w:numPr>
          <w:ilvl w:val="2"/>
          <w:numId w:val="20"/>
        </w:numPr>
        <w:jc w:val="both"/>
        <w:rPr>
          <w:sz w:val="28"/>
          <w:szCs w:val="28"/>
        </w:rPr>
      </w:pPr>
      <w:r w:rsidRPr="00F63F89">
        <w:rPr>
          <w:sz w:val="28"/>
          <w:szCs w:val="28"/>
        </w:rPr>
        <w:t xml:space="preserve"> The tender shall have no interlineations, erasures, or overwriting except as necessary to correct errors made by the tenderer, in which case such corrections shall be initialed by the person or persons signing the tender.</w:t>
      </w:r>
    </w:p>
    <w:p w:rsidR="00127A08" w:rsidRPr="00F63F89" w:rsidRDefault="00127A08" w:rsidP="00127A08">
      <w:pPr>
        <w:jc w:val="both"/>
        <w:rPr>
          <w:sz w:val="28"/>
          <w:szCs w:val="28"/>
        </w:rPr>
      </w:pPr>
    </w:p>
    <w:p w:rsidR="00127A08" w:rsidRPr="00F63F89" w:rsidRDefault="00127A08" w:rsidP="00127A08">
      <w:pPr>
        <w:pStyle w:val="Heading2"/>
        <w:numPr>
          <w:ilvl w:val="1"/>
          <w:numId w:val="21"/>
        </w:numPr>
        <w:jc w:val="both"/>
        <w:rPr>
          <w:szCs w:val="28"/>
        </w:rPr>
      </w:pPr>
      <w:r w:rsidRPr="00F63F89">
        <w:rPr>
          <w:szCs w:val="28"/>
        </w:rPr>
        <w:t>Sealing and Marking of Tenders</w:t>
      </w:r>
    </w:p>
    <w:p w:rsidR="00127A08" w:rsidRPr="00F63F89" w:rsidRDefault="00127A08" w:rsidP="00127A08">
      <w:pPr>
        <w:numPr>
          <w:ilvl w:val="2"/>
          <w:numId w:val="21"/>
        </w:numPr>
        <w:jc w:val="both"/>
        <w:rPr>
          <w:sz w:val="28"/>
          <w:szCs w:val="28"/>
        </w:rPr>
      </w:pPr>
      <w:r w:rsidRPr="00F63F89">
        <w:rPr>
          <w:sz w:val="28"/>
          <w:szCs w:val="28"/>
        </w:rPr>
        <w:t>The Tenderer shall seal the original and each copy of the tender in separate envelopes, duly marking the envelopes as “</w:t>
      </w:r>
      <w:r w:rsidRPr="00F63F89">
        <w:rPr>
          <w:b/>
          <w:sz w:val="28"/>
          <w:szCs w:val="28"/>
        </w:rPr>
        <w:t>ORIGINAL”</w:t>
      </w:r>
      <w:r w:rsidRPr="00F63F89">
        <w:rPr>
          <w:sz w:val="28"/>
          <w:szCs w:val="28"/>
        </w:rPr>
        <w:t xml:space="preserve"> and “</w:t>
      </w:r>
      <w:r w:rsidRPr="00F63F89">
        <w:rPr>
          <w:b/>
          <w:sz w:val="28"/>
          <w:szCs w:val="28"/>
        </w:rPr>
        <w:t>COPY.”</w:t>
      </w:r>
      <w:r w:rsidRPr="00F63F89">
        <w:rPr>
          <w:sz w:val="28"/>
          <w:szCs w:val="28"/>
        </w:rPr>
        <w:t xml:space="preserve"> The envelopes shall then be sealed in an outer envelope.</w:t>
      </w:r>
    </w:p>
    <w:p w:rsidR="00127A08" w:rsidRPr="00F63F89" w:rsidRDefault="00127A08" w:rsidP="00127A08">
      <w:pPr>
        <w:jc w:val="both"/>
        <w:rPr>
          <w:sz w:val="28"/>
          <w:szCs w:val="28"/>
        </w:rPr>
      </w:pPr>
    </w:p>
    <w:p w:rsidR="00127A08" w:rsidRPr="00F63F89" w:rsidRDefault="00127A08" w:rsidP="00127A08">
      <w:pPr>
        <w:numPr>
          <w:ilvl w:val="2"/>
          <w:numId w:val="21"/>
        </w:numPr>
        <w:jc w:val="both"/>
        <w:rPr>
          <w:sz w:val="28"/>
          <w:szCs w:val="28"/>
        </w:rPr>
      </w:pPr>
      <w:r w:rsidRPr="00F63F89">
        <w:rPr>
          <w:sz w:val="28"/>
          <w:szCs w:val="28"/>
        </w:rPr>
        <w:t>The inner and outer envelopes shall:</w:t>
      </w:r>
    </w:p>
    <w:p w:rsidR="00127A08" w:rsidRPr="00F63F89" w:rsidRDefault="00127A08" w:rsidP="00127A08">
      <w:pPr>
        <w:numPr>
          <w:ilvl w:val="0"/>
          <w:numId w:val="39"/>
        </w:numPr>
        <w:tabs>
          <w:tab w:val="num" w:pos="1260"/>
        </w:tabs>
        <w:ind w:left="1260" w:hanging="540"/>
        <w:jc w:val="both"/>
        <w:rPr>
          <w:sz w:val="28"/>
          <w:szCs w:val="28"/>
        </w:rPr>
      </w:pPr>
      <w:r w:rsidRPr="00F63F89">
        <w:rPr>
          <w:sz w:val="28"/>
          <w:szCs w:val="28"/>
        </w:rPr>
        <w:t>be addressed to the Procuring entity at the address given in the Invitation to Tender;</w:t>
      </w:r>
    </w:p>
    <w:p w:rsidR="00127A08" w:rsidRPr="000C7B0E" w:rsidRDefault="00127A08" w:rsidP="00127A08">
      <w:pPr>
        <w:numPr>
          <w:ilvl w:val="1"/>
          <w:numId w:val="3"/>
        </w:numPr>
        <w:jc w:val="both"/>
        <w:rPr>
          <w:b/>
          <w:sz w:val="28"/>
          <w:szCs w:val="28"/>
        </w:rPr>
      </w:pPr>
      <w:r w:rsidRPr="00F63F89">
        <w:rPr>
          <w:sz w:val="28"/>
          <w:szCs w:val="28"/>
        </w:rPr>
        <w:t xml:space="preserve">(b)   </w:t>
      </w:r>
      <w:r w:rsidR="003E552F" w:rsidRPr="00F63F89">
        <w:rPr>
          <w:sz w:val="28"/>
          <w:szCs w:val="28"/>
        </w:rPr>
        <w:t>Bear</w:t>
      </w:r>
      <w:r w:rsidRPr="00F63F89">
        <w:rPr>
          <w:sz w:val="28"/>
          <w:szCs w:val="28"/>
        </w:rPr>
        <w:t xml:space="preserve"> </w:t>
      </w:r>
      <w:r w:rsidR="003E552F" w:rsidRPr="00F63F89">
        <w:rPr>
          <w:sz w:val="28"/>
          <w:szCs w:val="28"/>
        </w:rPr>
        <w:t>the tender</w:t>
      </w:r>
      <w:r w:rsidRPr="00F63F89">
        <w:rPr>
          <w:sz w:val="28"/>
          <w:szCs w:val="28"/>
        </w:rPr>
        <w:t xml:space="preserve"> number and name in the Invitation for Tenders and the words “</w:t>
      </w:r>
      <w:r>
        <w:rPr>
          <w:b/>
          <w:sz w:val="28"/>
          <w:szCs w:val="28"/>
        </w:rPr>
        <w:t xml:space="preserve">DO NOT </w:t>
      </w:r>
      <w:r w:rsidRPr="00F63F89">
        <w:rPr>
          <w:b/>
          <w:sz w:val="28"/>
          <w:szCs w:val="28"/>
        </w:rPr>
        <w:t xml:space="preserve">OPEN BEFORE </w:t>
      </w:r>
      <w:r w:rsidR="00084BC6">
        <w:rPr>
          <w:b/>
          <w:sz w:val="28"/>
          <w:szCs w:val="28"/>
        </w:rPr>
        <w:t xml:space="preserve">WEDNESDAY </w:t>
      </w:r>
      <w:r w:rsidR="003E552F">
        <w:rPr>
          <w:b/>
          <w:sz w:val="28"/>
          <w:szCs w:val="28"/>
        </w:rPr>
        <w:t>18</w:t>
      </w:r>
      <w:r w:rsidR="003E552F" w:rsidRPr="003E552F">
        <w:rPr>
          <w:b/>
          <w:sz w:val="28"/>
          <w:szCs w:val="28"/>
          <w:vertAlign w:val="superscript"/>
        </w:rPr>
        <w:t>TH</w:t>
      </w:r>
      <w:r w:rsidR="003E552F">
        <w:rPr>
          <w:b/>
          <w:sz w:val="28"/>
          <w:szCs w:val="28"/>
        </w:rPr>
        <w:t xml:space="preserve"> </w:t>
      </w:r>
      <w:r w:rsidRPr="00CE5FBE">
        <w:rPr>
          <w:b/>
          <w:sz w:val="28"/>
          <w:szCs w:val="28"/>
          <w:vertAlign w:val="superscript"/>
        </w:rPr>
        <w:t xml:space="preserve">rd </w:t>
      </w:r>
      <w:r w:rsidR="005918CB">
        <w:rPr>
          <w:b/>
          <w:sz w:val="28"/>
          <w:szCs w:val="28"/>
        </w:rPr>
        <w:t>JUNE</w:t>
      </w:r>
      <w:r w:rsidR="00084BC6">
        <w:rPr>
          <w:b/>
          <w:iCs/>
          <w:sz w:val="28"/>
          <w:szCs w:val="28"/>
        </w:rPr>
        <w:t>, 2025</w:t>
      </w:r>
      <w:r>
        <w:rPr>
          <w:b/>
          <w:iCs/>
          <w:sz w:val="28"/>
          <w:szCs w:val="28"/>
        </w:rPr>
        <w:t xml:space="preserve"> </w:t>
      </w:r>
      <w:r w:rsidRPr="00B90648">
        <w:rPr>
          <w:b/>
          <w:iCs/>
          <w:sz w:val="28"/>
          <w:szCs w:val="28"/>
        </w:rPr>
        <w:t>at 1</w:t>
      </w:r>
      <w:r w:rsidR="005918CB">
        <w:rPr>
          <w:b/>
          <w:iCs/>
          <w:sz w:val="28"/>
          <w:szCs w:val="28"/>
        </w:rPr>
        <w:t>2</w:t>
      </w:r>
      <w:r w:rsidRPr="00B90648">
        <w:rPr>
          <w:b/>
          <w:iCs/>
          <w:sz w:val="28"/>
          <w:szCs w:val="28"/>
        </w:rPr>
        <w:t xml:space="preserve">.00 </w:t>
      </w:r>
      <w:r w:rsidR="005918CB">
        <w:rPr>
          <w:b/>
          <w:iCs/>
          <w:sz w:val="28"/>
          <w:szCs w:val="28"/>
        </w:rPr>
        <w:t>p</w:t>
      </w:r>
      <w:r w:rsidRPr="00B90648">
        <w:rPr>
          <w:b/>
          <w:iCs/>
          <w:sz w:val="28"/>
          <w:szCs w:val="28"/>
        </w:rPr>
        <w:t>m.</w:t>
      </w:r>
      <w:r w:rsidRPr="000C7B0E">
        <w:rPr>
          <w:sz w:val="28"/>
          <w:szCs w:val="28"/>
        </w:rPr>
        <w:t>The inner envelopes shall also indicate the name and address of the tenderer to enable the tender to be returned unopened in case it is declared “late”.</w:t>
      </w:r>
    </w:p>
    <w:p w:rsidR="00127A08" w:rsidRPr="00F63F89" w:rsidRDefault="00127A08" w:rsidP="00127A08">
      <w:pPr>
        <w:jc w:val="both"/>
        <w:rPr>
          <w:sz w:val="28"/>
          <w:szCs w:val="28"/>
        </w:rPr>
      </w:pPr>
    </w:p>
    <w:p w:rsidR="00127A08" w:rsidRPr="00F63F89" w:rsidRDefault="00127A08" w:rsidP="00127A08">
      <w:pPr>
        <w:numPr>
          <w:ilvl w:val="2"/>
          <w:numId w:val="21"/>
        </w:numPr>
        <w:jc w:val="both"/>
        <w:rPr>
          <w:sz w:val="28"/>
          <w:szCs w:val="28"/>
        </w:rPr>
      </w:pPr>
      <w:r w:rsidRPr="00F63F89">
        <w:rPr>
          <w:sz w:val="28"/>
          <w:szCs w:val="28"/>
        </w:rPr>
        <w:t>If the outer envelope is not sealed and marked as required by paragraph 2.17.2, the Procuring entity will assume no responsibility for the tender’s misplacement or premature opening.</w:t>
      </w:r>
    </w:p>
    <w:p w:rsidR="00127A08" w:rsidRPr="00F63F89" w:rsidRDefault="00127A08" w:rsidP="00127A08">
      <w:pPr>
        <w:pStyle w:val="Heading2"/>
        <w:jc w:val="both"/>
        <w:rPr>
          <w:szCs w:val="28"/>
        </w:rPr>
      </w:pPr>
    </w:p>
    <w:p w:rsidR="00127A08" w:rsidRPr="00F63F89" w:rsidRDefault="00127A08" w:rsidP="00127A08">
      <w:pPr>
        <w:jc w:val="both"/>
        <w:rPr>
          <w:b/>
          <w:bCs/>
          <w:sz w:val="28"/>
          <w:szCs w:val="28"/>
        </w:rPr>
      </w:pPr>
      <w:r w:rsidRPr="00F63F89">
        <w:rPr>
          <w:b/>
          <w:sz w:val="28"/>
          <w:szCs w:val="28"/>
        </w:rPr>
        <w:t>2.18</w:t>
      </w:r>
      <w:r w:rsidRPr="00F63F89">
        <w:rPr>
          <w:b/>
          <w:sz w:val="28"/>
          <w:szCs w:val="28"/>
        </w:rPr>
        <w:tab/>
      </w:r>
      <w:r w:rsidRPr="00F63F89">
        <w:rPr>
          <w:b/>
          <w:bCs/>
          <w:sz w:val="28"/>
          <w:szCs w:val="28"/>
        </w:rPr>
        <w:t>Deadline for Submission of Tenders</w:t>
      </w:r>
    </w:p>
    <w:p w:rsidR="00127A08" w:rsidRPr="000C7B0E" w:rsidRDefault="00127A08" w:rsidP="00127A08">
      <w:pPr>
        <w:pStyle w:val="BodyText"/>
        <w:numPr>
          <w:ilvl w:val="2"/>
          <w:numId w:val="22"/>
        </w:numPr>
        <w:jc w:val="both"/>
        <w:rPr>
          <w:szCs w:val="28"/>
        </w:rPr>
      </w:pPr>
      <w:r w:rsidRPr="00F63F89">
        <w:rPr>
          <w:szCs w:val="28"/>
        </w:rPr>
        <w:t xml:space="preserve">Tenders must be received by the Procuring entity at the address specified under paragraph 2.17.2 no later than </w:t>
      </w:r>
      <w:r w:rsidR="00084BC6">
        <w:rPr>
          <w:b/>
          <w:szCs w:val="28"/>
        </w:rPr>
        <w:t>WEDNESDAY</w:t>
      </w:r>
      <w:r>
        <w:rPr>
          <w:b/>
          <w:szCs w:val="28"/>
        </w:rPr>
        <w:t xml:space="preserve"> </w:t>
      </w:r>
      <w:r w:rsidR="003E552F">
        <w:rPr>
          <w:b/>
          <w:szCs w:val="28"/>
        </w:rPr>
        <w:t>18</w:t>
      </w:r>
      <w:r w:rsidR="003E552F" w:rsidRPr="003E552F">
        <w:rPr>
          <w:b/>
          <w:szCs w:val="28"/>
          <w:vertAlign w:val="superscript"/>
        </w:rPr>
        <w:t>TH</w:t>
      </w:r>
      <w:r w:rsidR="003E552F">
        <w:rPr>
          <w:b/>
          <w:szCs w:val="28"/>
        </w:rPr>
        <w:t xml:space="preserve"> </w:t>
      </w:r>
      <w:r w:rsidR="003E552F" w:rsidRPr="00CE5FBE">
        <w:rPr>
          <w:b/>
          <w:szCs w:val="28"/>
          <w:vertAlign w:val="superscript"/>
        </w:rPr>
        <w:t>JUNE</w:t>
      </w:r>
      <w:r w:rsidRPr="009A2A49">
        <w:rPr>
          <w:b/>
        </w:rPr>
        <w:t xml:space="preserve">, </w:t>
      </w:r>
      <w:r>
        <w:rPr>
          <w:b/>
        </w:rPr>
        <w:t>202</w:t>
      </w:r>
      <w:r w:rsidR="005918CB">
        <w:rPr>
          <w:b/>
        </w:rPr>
        <w:t>5</w:t>
      </w:r>
      <w:r>
        <w:rPr>
          <w:b/>
        </w:rPr>
        <w:t xml:space="preserve"> </w:t>
      </w:r>
      <w:r w:rsidRPr="000C7B0E">
        <w:rPr>
          <w:b/>
          <w:iCs/>
          <w:szCs w:val="28"/>
        </w:rPr>
        <w:t>at 1</w:t>
      </w:r>
      <w:r w:rsidR="005918CB">
        <w:rPr>
          <w:b/>
          <w:iCs/>
          <w:szCs w:val="28"/>
        </w:rPr>
        <w:t>2</w:t>
      </w:r>
      <w:r w:rsidRPr="000C7B0E">
        <w:rPr>
          <w:b/>
          <w:iCs/>
          <w:szCs w:val="28"/>
        </w:rPr>
        <w:t xml:space="preserve">.00 </w:t>
      </w:r>
      <w:r w:rsidR="005918CB">
        <w:rPr>
          <w:b/>
          <w:iCs/>
          <w:szCs w:val="28"/>
        </w:rPr>
        <w:t>p</w:t>
      </w:r>
      <w:r w:rsidRPr="000C7B0E">
        <w:rPr>
          <w:b/>
          <w:iCs/>
          <w:szCs w:val="28"/>
        </w:rPr>
        <w:t>m.</w:t>
      </w:r>
    </w:p>
    <w:p w:rsidR="00127A08" w:rsidRPr="00B90648" w:rsidRDefault="00127A08" w:rsidP="00127A08">
      <w:pPr>
        <w:jc w:val="both"/>
        <w:rPr>
          <w:sz w:val="28"/>
          <w:szCs w:val="28"/>
        </w:rPr>
      </w:pPr>
    </w:p>
    <w:p w:rsidR="00127A08" w:rsidRPr="00F63F89" w:rsidRDefault="00127A08" w:rsidP="00127A08">
      <w:pPr>
        <w:numPr>
          <w:ilvl w:val="2"/>
          <w:numId w:val="22"/>
        </w:numPr>
        <w:jc w:val="both"/>
        <w:rPr>
          <w:sz w:val="28"/>
          <w:szCs w:val="28"/>
        </w:rPr>
      </w:pPr>
      <w:r w:rsidRPr="00F63F89">
        <w:rPr>
          <w:sz w:val="28"/>
          <w:szCs w:val="28"/>
        </w:rPr>
        <w:t>The Procuring entity may, at its discretion, extend this deadline for the submission of tenders by amending the tender documents in accordance with paragraph 2.6, in which case all rights and obligations of the Procuring entity and candidates previously subject to the deadline will therefore be subject to the deadline as extended.</w:t>
      </w:r>
    </w:p>
    <w:p w:rsidR="00127A08" w:rsidRPr="00F63F89" w:rsidRDefault="00127A08" w:rsidP="00127A08">
      <w:pPr>
        <w:pStyle w:val="Heading2"/>
        <w:jc w:val="both"/>
        <w:rPr>
          <w:szCs w:val="28"/>
        </w:rPr>
      </w:pPr>
    </w:p>
    <w:p w:rsidR="00127A08" w:rsidRPr="00F63F89" w:rsidRDefault="00127A08" w:rsidP="00127A08">
      <w:pPr>
        <w:jc w:val="both"/>
        <w:rPr>
          <w:b/>
          <w:bCs/>
          <w:sz w:val="28"/>
          <w:szCs w:val="28"/>
        </w:rPr>
      </w:pPr>
      <w:r w:rsidRPr="00F63F89">
        <w:rPr>
          <w:b/>
          <w:bCs/>
          <w:sz w:val="28"/>
          <w:szCs w:val="28"/>
        </w:rPr>
        <w:t>2.19</w:t>
      </w:r>
      <w:r w:rsidRPr="00F63F89">
        <w:rPr>
          <w:b/>
          <w:bCs/>
          <w:sz w:val="28"/>
          <w:szCs w:val="28"/>
        </w:rPr>
        <w:tab/>
        <w:t>Modification and Withdrawal of Tenders</w:t>
      </w:r>
    </w:p>
    <w:p w:rsidR="00127A08" w:rsidRPr="00F63F89" w:rsidRDefault="00127A08" w:rsidP="00127A08">
      <w:pPr>
        <w:pStyle w:val="BodyText"/>
        <w:numPr>
          <w:ilvl w:val="2"/>
          <w:numId w:val="23"/>
        </w:numPr>
        <w:jc w:val="both"/>
        <w:rPr>
          <w:szCs w:val="28"/>
        </w:rPr>
      </w:pPr>
      <w:r w:rsidRPr="00F63F89">
        <w:rPr>
          <w:szCs w:val="28"/>
        </w:rPr>
        <w:t>The tenderer may modify or withdraw its tender after the tender’s submission, provided that written notice of the modification, including substitution or withdrawal of the tenders, is received by the Procuring entity prior to the deadline prescribed for submission of tenders.</w:t>
      </w:r>
    </w:p>
    <w:p w:rsidR="00127A08" w:rsidRPr="00F63F89" w:rsidRDefault="00127A08" w:rsidP="00127A08">
      <w:pPr>
        <w:pStyle w:val="BodyText"/>
        <w:jc w:val="both"/>
        <w:rPr>
          <w:szCs w:val="28"/>
        </w:rPr>
      </w:pPr>
    </w:p>
    <w:p w:rsidR="00127A08" w:rsidRPr="00F63F89" w:rsidRDefault="00127A08" w:rsidP="00127A08">
      <w:pPr>
        <w:numPr>
          <w:ilvl w:val="2"/>
          <w:numId w:val="23"/>
        </w:numPr>
        <w:jc w:val="both"/>
        <w:rPr>
          <w:sz w:val="28"/>
          <w:szCs w:val="28"/>
        </w:rPr>
      </w:pPr>
      <w:r w:rsidRPr="00F63F89">
        <w:rPr>
          <w:sz w:val="28"/>
          <w:szCs w:val="28"/>
        </w:rPr>
        <w:t>The Tenderer’s modification or withdrawal notice shall be prepared, sealed, marked, and dispatched in accordance with the provisions of paragraph 2.17.  A withdrawal notice may also be sent by cable, telex but followed by a signed confirmation copy, postmarked not later than the deadline for submission of tenders.</w:t>
      </w:r>
    </w:p>
    <w:p w:rsidR="00127A08" w:rsidRPr="00F63F89" w:rsidRDefault="00127A08" w:rsidP="00127A08">
      <w:pPr>
        <w:jc w:val="both"/>
        <w:rPr>
          <w:sz w:val="28"/>
          <w:szCs w:val="28"/>
        </w:rPr>
      </w:pPr>
    </w:p>
    <w:p w:rsidR="00127A08" w:rsidRPr="00F63F89" w:rsidRDefault="00127A08" w:rsidP="00127A08">
      <w:pPr>
        <w:numPr>
          <w:ilvl w:val="2"/>
          <w:numId w:val="23"/>
        </w:numPr>
        <w:jc w:val="both"/>
        <w:rPr>
          <w:sz w:val="28"/>
          <w:szCs w:val="28"/>
        </w:rPr>
      </w:pPr>
      <w:r w:rsidRPr="00F63F89">
        <w:rPr>
          <w:sz w:val="28"/>
          <w:szCs w:val="28"/>
        </w:rPr>
        <w:t>No tender may be modified after the deadline for submission of tenders.</w:t>
      </w:r>
    </w:p>
    <w:p w:rsidR="00127A08" w:rsidRPr="00F63F89" w:rsidRDefault="00127A08" w:rsidP="00127A08">
      <w:pPr>
        <w:jc w:val="both"/>
        <w:rPr>
          <w:sz w:val="28"/>
          <w:szCs w:val="28"/>
        </w:rPr>
      </w:pPr>
    </w:p>
    <w:p w:rsidR="00127A08" w:rsidRPr="00F63F89" w:rsidRDefault="00127A08" w:rsidP="00127A08">
      <w:pPr>
        <w:numPr>
          <w:ilvl w:val="2"/>
          <w:numId w:val="23"/>
        </w:numPr>
        <w:jc w:val="both"/>
        <w:rPr>
          <w:sz w:val="28"/>
          <w:szCs w:val="28"/>
        </w:rPr>
      </w:pPr>
      <w:r w:rsidRPr="00F63F89">
        <w:rPr>
          <w:sz w:val="28"/>
          <w:szCs w:val="28"/>
        </w:rPr>
        <w:lastRenderedPageBreak/>
        <w:t>No tender may be withdrawn in the interval between the deadline for submission of tenders and the expiration of the period of tender validity specified by the tenderer on the Tender Form.  Withdrawal of a tender during this interval may result in the Tenderer’s forfeiture of its tender security, pursuant  to paragraph 2.14.7</w:t>
      </w:r>
    </w:p>
    <w:p w:rsidR="00127A08" w:rsidRPr="00F63F89" w:rsidRDefault="00127A08" w:rsidP="00127A08">
      <w:pPr>
        <w:jc w:val="both"/>
        <w:rPr>
          <w:sz w:val="28"/>
          <w:szCs w:val="28"/>
        </w:rPr>
      </w:pPr>
    </w:p>
    <w:p w:rsidR="00127A08" w:rsidRPr="00F63F89" w:rsidRDefault="00127A08" w:rsidP="00127A08">
      <w:pPr>
        <w:numPr>
          <w:ilvl w:val="2"/>
          <w:numId w:val="23"/>
        </w:numPr>
        <w:jc w:val="both"/>
        <w:rPr>
          <w:sz w:val="28"/>
          <w:szCs w:val="28"/>
        </w:rPr>
      </w:pPr>
      <w:r w:rsidRPr="00F63F89">
        <w:rPr>
          <w:sz w:val="28"/>
          <w:szCs w:val="28"/>
        </w:rPr>
        <w:t>The procuring entity may at any time terminate procurement proceedings before contract award and shall not be liable to any person for the termination.</w:t>
      </w:r>
    </w:p>
    <w:p w:rsidR="00127A08" w:rsidRPr="00F63F89" w:rsidRDefault="00127A08" w:rsidP="00127A08">
      <w:pPr>
        <w:jc w:val="both"/>
        <w:rPr>
          <w:sz w:val="28"/>
          <w:szCs w:val="28"/>
        </w:rPr>
      </w:pPr>
    </w:p>
    <w:p w:rsidR="00127A08" w:rsidRPr="00F63F89" w:rsidRDefault="00127A08" w:rsidP="00127A08">
      <w:pPr>
        <w:numPr>
          <w:ilvl w:val="2"/>
          <w:numId w:val="23"/>
        </w:numPr>
        <w:jc w:val="both"/>
        <w:rPr>
          <w:sz w:val="28"/>
          <w:szCs w:val="28"/>
        </w:rPr>
      </w:pPr>
      <w:r w:rsidRPr="00F63F89">
        <w:rPr>
          <w:sz w:val="28"/>
          <w:szCs w:val="28"/>
        </w:rPr>
        <w:t>The procuring entity shall give prompt notice of the termination to the tenderers and on request give its reasons for termination within 14 days of receiving the request from any tenderer.</w:t>
      </w:r>
    </w:p>
    <w:p w:rsidR="00127A08" w:rsidRPr="00F63F89" w:rsidRDefault="00127A08" w:rsidP="00127A08">
      <w:pPr>
        <w:jc w:val="both"/>
        <w:rPr>
          <w:sz w:val="28"/>
          <w:szCs w:val="28"/>
        </w:rPr>
      </w:pPr>
    </w:p>
    <w:p w:rsidR="00127A08" w:rsidRPr="00F63F89" w:rsidRDefault="00127A08" w:rsidP="00127A08">
      <w:pPr>
        <w:numPr>
          <w:ilvl w:val="1"/>
          <w:numId w:val="23"/>
        </w:numPr>
        <w:jc w:val="both"/>
        <w:rPr>
          <w:b/>
          <w:bCs/>
          <w:sz w:val="28"/>
          <w:szCs w:val="28"/>
        </w:rPr>
      </w:pPr>
      <w:r w:rsidRPr="00F63F89">
        <w:rPr>
          <w:b/>
          <w:bCs/>
          <w:sz w:val="28"/>
          <w:szCs w:val="28"/>
        </w:rPr>
        <w:t>Opening of Tenders</w:t>
      </w:r>
    </w:p>
    <w:p w:rsidR="00127A08" w:rsidRPr="000C7B0E" w:rsidRDefault="00127A08" w:rsidP="00127A08">
      <w:pPr>
        <w:numPr>
          <w:ilvl w:val="2"/>
          <w:numId w:val="23"/>
        </w:numPr>
        <w:jc w:val="both"/>
        <w:rPr>
          <w:sz w:val="28"/>
          <w:szCs w:val="28"/>
        </w:rPr>
      </w:pPr>
      <w:r w:rsidRPr="00F63F89">
        <w:rPr>
          <w:sz w:val="28"/>
          <w:szCs w:val="28"/>
        </w:rPr>
        <w:t xml:space="preserve">The Procuring entity will open all tenders in the presence of tenderers’ representatives who choose to attend, on </w:t>
      </w:r>
      <w:r w:rsidR="00084BC6">
        <w:rPr>
          <w:b/>
          <w:sz w:val="28"/>
          <w:szCs w:val="28"/>
        </w:rPr>
        <w:t>Wednesday</w:t>
      </w:r>
      <w:r>
        <w:rPr>
          <w:b/>
          <w:sz w:val="28"/>
          <w:szCs w:val="28"/>
        </w:rPr>
        <w:t xml:space="preserve"> </w:t>
      </w:r>
      <w:r w:rsidR="003E552F">
        <w:rPr>
          <w:b/>
          <w:sz w:val="28"/>
          <w:szCs w:val="28"/>
        </w:rPr>
        <w:t>18</w:t>
      </w:r>
      <w:r w:rsidR="003E552F" w:rsidRPr="003E552F">
        <w:rPr>
          <w:b/>
          <w:sz w:val="28"/>
          <w:szCs w:val="28"/>
          <w:vertAlign w:val="superscript"/>
        </w:rPr>
        <w:t>TH</w:t>
      </w:r>
      <w:r w:rsidR="003E552F">
        <w:rPr>
          <w:b/>
          <w:sz w:val="28"/>
          <w:szCs w:val="28"/>
        </w:rPr>
        <w:t xml:space="preserve"> </w:t>
      </w:r>
      <w:r w:rsidR="003E552F" w:rsidRPr="00CE5FBE">
        <w:rPr>
          <w:b/>
          <w:sz w:val="28"/>
          <w:szCs w:val="28"/>
          <w:vertAlign w:val="superscript"/>
        </w:rPr>
        <w:t>JUNE</w:t>
      </w:r>
      <w:r w:rsidRPr="009A2A49">
        <w:rPr>
          <w:b/>
          <w:sz w:val="28"/>
        </w:rPr>
        <w:t xml:space="preserve">, </w:t>
      </w:r>
      <w:r>
        <w:rPr>
          <w:b/>
          <w:sz w:val="28"/>
        </w:rPr>
        <w:t>202</w:t>
      </w:r>
      <w:r w:rsidR="005918CB">
        <w:rPr>
          <w:b/>
          <w:sz w:val="28"/>
        </w:rPr>
        <w:t>5</w:t>
      </w:r>
      <w:r>
        <w:rPr>
          <w:b/>
          <w:sz w:val="28"/>
        </w:rPr>
        <w:t xml:space="preserve"> </w:t>
      </w:r>
      <w:r w:rsidRPr="00F63F89">
        <w:rPr>
          <w:b/>
          <w:iCs/>
          <w:sz w:val="28"/>
          <w:szCs w:val="28"/>
        </w:rPr>
        <w:t>at 1</w:t>
      </w:r>
      <w:r w:rsidR="005918CB">
        <w:rPr>
          <w:b/>
          <w:iCs/>
          <w:sz w:val="28"/>
          <w:szCs w:val="28"/>
        </w:rPr>
        <w:t>2</w:t>
      </w:r>
      <w:r w:rsidRPr="00F63F89">
        <w:rPr>
          <w:b/>
          <w:iCs/>
          <w:sz w:val="28"/>
          <w:szCs w:val="28"/>
        </w:rPr>
        <w:t xml:space="preserve">.00 </w:t>
      </w:r>
      <w:r w:rsidR="005918CB">
        <w:rPr>
          <w:b/>
          <w:iCs/>
          <w:sz w:val="28"/>
          <w:szCs w:val="28"/>
        </w:rPr>
        <w:t>p</w:t>
      </w:r>
      <w:r w:rsidRPr="00F63F89">
        <w:rPr>
          <w:b/>
          <w:iCs/>
          <w:sz w:val="28"/>
          <w:szCs w:val="28"/>
        </w:rPr>
        <w:t>m.</w:t>
      </w:r>
      <w:r>
        <w:rPr>
          <w:b/>
          <w:iCs/>
          <w:sz w:val="28"/>
          <w:szCs w:val="28"/>
        </w:rPr>
        <w:t xml:space="preserve"> </w:t>
      </w:r>
      <w:r w:rsidRPr="000C7B0E">
        <w:rPr>
          <w:sz w:val="28"/>
          <w:szCs w:val="28"/>
        </w:rPr>
        <w:t>and in the location specified in the Invitation to Tender. The tenderers’ representatives who are present shall sign a register evidencing their attendance.</w:t>
      </w:r>
    </w:p>
    <w:p w:rsidR="00127A08" w:rsidRPr="00F63F89" w:rsidRDefault="00127A08" w:rsidP="00127A08">
      <w:pPr>
        <w:ind w:left="720"/>
        <w:jc w:val="both"/>
        <w:rPr>
          <w:sz w:val="28"/>
          <w:szCs w:val="28"/>
        </w:rPr>
      </w:pPr>
    </w:p>
    <w:p w:rsidR="00127A08" w:rsidRPr="00F63F89" w:rsidRDefault="00127A08" w:rsidP="00127A08">
      <w:pPr>
        <w:numPr>
          <w:ilvl w:val="2"/>
          <w:numId w:val="23"/>
        </w:numPr>
        <w:jc w:val="both"/>
        <w:rPr>
          <w:sz w:val="28"/>
          <w:szCs w:val="28"/>
        </w:rPr>
      </w:pPr>
      <w:r w:rsidRPr="00F63F89">
        <w:rPr>
          <w:sz w:val="28"/>
          <w:szCs w:val="28"/>
        </w:rPr>
        <w:t>The tenderers’ names, tender modifications or withdrawals, tender prices, discounts and the presence or absence of requisite tender security and such other details as the Procuring entity, at its discretion, may consider appropriate, will be announced at the opening.</w:t>
      </w:r>
    </w:p>
    <w:p w:rsidR="00127A08" w:rsidRPr="00F63F89" w:rsidRDefault="00127A08" w:rsidP="00127A08">
      <w:pPr>
        <w:jc w:val="both"/>
        <w:rPr>
          <w:sz w:val="28"/>
          <w:szCs w:val="28"/>
        </w:rPr>
      </w:pPr>
    </w:p>
    <w:p w:rsidR="00127A08" w:rsidRPr="00F63F89" w:rsidRDefault="00127A08" w:rsidP="00127A08">
      <w:pPr>
        <w:numPr>
          <w:ilvl w:val="2"/>
          <w:numId w:val="23"/>
        </w:numPr>
        <w:jc w:val="both"/>
        <w:rPr>
          <w:sz w:val="28"/>
          <w:szCs w:val="28"/>
        </w:rPr>
      </w:pPr>
      <w:r w:rsidRPr="00F63F89">
        <w:rPr>
          <w:sz w:val="28"/>
          <w:szCs w:val="28"/>
        </w:rPr>
        <w:t>The Procuring entity will prepare minutes of the tender opening.</w:t>
      </w:r>
    </w:p>
    <w:p w:rsidR="00127A08" w:rsidRPr="00F63F89" w:rsidRDefault="00127A08" w:rsidP="00127A08">
      <w:pPr>
        <w:jc w:val="both"/>
        <w:rPr>
          <w:sz w:val="28"/>
          <w:szCs w:val="28"/>
        </w:rPr>
      </w:pPr>
    </w:p>
    <w:p w:rsidR="00127A08" w:rsidRPr="00F63F89" w:rsidRDefault="00127A08" w:rsidP="00127A08">
      <w:pPr>
        <w:numPr>
          <w:ilvl w:val="1"/>
          <w:numId w:val="23"/>
        </w:numPr>
        <w:jc w:val="both"/>
        <w:rPr>
          <w:b/>
          <w:bCs/>
          <w:sz w:val="28"/>
          <w:szCs w:val="28"/>
        </w:rPr>
      </w:pPr>
      <w:r w:rsidRPr="00F63F89">
        <w:rPr>
          <w:b/>
          <w:bCs/>
          <w:sz w:val="28"/>
          <w:szCs w:val="28"/>
        </w:rPr>
        <w:t>Clarification of Tenders</w:t>
      </w:r>
    </w:p>
    <w:p w:rsidR="00127A08" w:rsidRPr="00F63F89" w:rsidRDefault="00127A08" w:rsidP="00127A08">
      <w:pPr>
        <w:pStyle w:val="BodyText"/>
        <w:numPr>
          <w:ilvl w:val="2"/>
          <w:numId w:val="23"/>
        </w:numPr>
        <w:jc w:val="both"/>
        <w:rPr>
          <w:szCs w:val="28"/>
        </w:rPr>
      </w:pPr>
      <w:r w:rsidRPr="00F63F89">
        <w:rPr>
          <w:szCs w:val="28"/>
        </w:rPr>
        <w:t>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 permitted.</w:t>
      </w:r>
    </w:p>
    <w:p w:rsidR="00127A08" w:rsidRPr="00F63F89" w:rsidRDefault="00127A08" w:rsidP="00127A08">
      <w:pPr>
        <w:pStyle w:val="BodyText"/>
        <w:jc w:val="both"/>
        <w:rPr>
          <w:szCs w:val="28"/>
        </w:rPr>
      </w:pPr>
    </w:p>
    <w:p w:rsidR="00127A08" w:rsidRPr="00F63F89" w:rsidRDefault="00127A08" w:rsidP="00127A08">
      <w:pPr>
        <w:numPr>
          <w:ilvl w:val="2"/>
          <w:numId w:val="23"/>
        </w:numPr>
        <w:jc w:val="both"/>
        <w:rPr>
          <w:sz w:val="28"/>
          <w:szCs w:val="28"/>
        </w:rPr>
      </w:pPr>
      <w:r w:rsidRPr="00F63F89">
        <w:rPr>
          <w:sz w:val="28"/>
          <w:szCs w:val="28"/>
        </w:rPr>
        <w:t>Any effort by the tenderer to influence the Procuring entity in the Procuring entity’s tender evaluation, tender comparison or contract award decisions may result in the rejection of the tenderers’ tender.</w:t>
      </w:r>
    </w:p>
    <w:p w:rsidR="00127A08" w:rsidRPr="00F63F89" w:rsidRDefault="00127A08" w:rsidP="00127A08">
      <w:pPr>
        <w:jc w:val="both"/>
        <w:rPr>
          <w:sz w:val="28"/>
          <w:szCs w:val="28"/>
        </w:rPr>
      </w:pPr>
    </w:p>
    <w:p w:rsidR="00127A08" w:rsidRPr="00F63F89" w:rsidRDefault="00127A08" w:rsidP="00127A08">
      <w:pPr>
        <w:numPr>
          <w:ilvl w:val="1"/>
          <w:numId w:val="23"/>
        </w:numPr>
        <w:jc w:val="both"/>
        <w:rPr>
          <w:b/>
          <w:bCs/>
          <w:sz w:val="28"/>
          <w:szCs w:val="28"/>
        </w:rPr>
      </w:pPr>
      <w:r w:rsidRPr="00F63F89">
        <w:rPr>
          <w:b/>
          <w:bCs/>
          <w:sz w:val="28"/>
          <w:szCs w:val="28"/>
        </w:rPr>
        <w:t>Preliminary Examination</w:t>
      </w:r>
    </w:p>
    <w:p w:rsidR="00127A08" w:rsidRPr="00F63F89" w:rsidRDefault="00127A08" w:rsidP="00127A08">
      <w:pPr>
        <w:numPr>
          <w:ilvl w:val="2"/>
          <w:numId w:val="23"/>
        </w:numPr>
        <w:jc w:val="both"/>
        <w:rPr>
          <w:sz w:val="28"/>
          <w:szCs w:val="28"/>
        </w:rPr>
      </w:pPr>
      <w:r w:rsidRPr="00F63F89">
        <w:rPr>
          <w:sz w:val="28"/>
          <w:szCs w:val="28"/>
        </w:rPr>
        <w:lastRenderedPageBreak/>
        <w:t>The Procuring entity will examine the tenders to determine whether they are complete, whether any computational errors have been made, whether required sureties have been furnished, whether the documents have been properly signed, and whether the tenders are generally in order.</w:t>
      </w:r>
    </w:p>
    <w:p w:rsidR="00127A08" w:rsidRPr="00F63F89" w:rsidRDefault="00127A08" w:rsidP="00127A08">
      <w:pPr>
        <w:jc w:val="both"/>
        <w:rPr>
          <w:sz w:val="28"/>
          <w:szCs w:val="28"/>
        </w:rPr>
      </w:pPr>
    </w:p>
    <w:p w:rsidR="00127A08" w:rsidRPr="00F63F89" w:rsidRDefault="00127A08" w:rsidP="00127A08">
      <w:pPr>
        <w:numPr>
          <w:ilvl w:val="2"/>
          <w:numId w:val="23"/>
        </w:numPr>
        <w:jc w:val="both"/>
        <w:rPr>
          <w:sz w:val="28"/>
          <w:szCs w:val="28"/>
        </w:rPr>
      </w:pPr>
      <w:r w:rsidRPr="00F63F89">
        <w:rPr>
          <w:sz w:val="28"/>
          <w:szCs w:val="28"/>
        </w:rPr>
        <w:t>Arithmetical errors will be rectified on the following basis.  If there is a discrepancy between the unit price and the total price that is obtained by multiplying the unit price and quantity, the unit price shall prevail, and the total price shall be corrected.  If the candidate does not accept the correction of the errors, its tender will be rejected, and its tender security forfeited.  If there is a discrepancy between words and figures the amount in words will prevail.</w:t>
      </w:r>
    </w:p>
    <w:p w:rsidR="00127A08" w:rsidRPr="00F63F89" w:rsidRDefault="00127A08" w:rsidP="00127A08">
      <w:pPr>
        <w:jc w:val="both"/>
        <w:rPr>
          <w:sz w:val="28"/>
          <w:szCs w:val="28"/>
        </w:rPr>
      </w:pPr>
    </w:p>
    <w:p w:rsidR="00127A08" w:rsidRPr="00F63F89" w:rsidRDefault="00127A08" w:rsidP="00127A08">
      <w:pPr>
        <w:numPr>
          <w:ilvl w:val="2"/>
          <w:numId w:val="23"/>
        </w:numPr>
        <w:jc w:val="both"/>
        <w:rPr>
          <w:sz w:val="28"/>
          <w:szCs w:val="28"/>
        </w:rPr>
      </w:pPr>
      <w:r w:rsidRPr="00F63F89">
        <w:rPr>
          <w:sz w:val="28"/>
          <w:szCs w:val="28"/>
        </w:rPr>
        <w:t>The Procuring entity may waive any minor informality or non-conformity or irregularity in a tender which does not constitute a material deviation, provided such waiver does not prejudice or affect the relative ranking of any tenderer.</w:t>
      </w:r>
    </w:p>
    <w:p w:rsidR="00127A08" w:rsidRPr="00F63F89" w:rsidRDefault="00127A08" w:rsidP="00127A08">
      <w:pPr>
        <w:jc w:val="both"/>
        <w:rPr>
          <w:sz w:val="28"/>
          <w:szCs w:val="28"/>
        </w:rPr>
      </w:pPr>
    </w:p>
    <w:p w:rsidR="00127A08" w:rsidRPr="00F63F89" w:rsidRDefault="00127A08" w:rsidP="00127A08">
      <w:pPr>
        <w:numPr>
          <w:ilvl w:val="2"/>
          <w:numId w:val="23"/>
        </w:numPr>
        <w:jc w:val="both"/>
        <w:rPr>
          <w:sz w:val="28"/>
          <w:szCs w:val="28"/>
        </w:rPr>
      </w:pPr>
      <w:r w:rsidRPr="00F63F89">
        <w:rPr>
          <w:sz w:val="28"/>
          <w:szCs w:val="28"/>
        </w:rPr>
        <w:t>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entity’s determination of a tender’s responsiveness is to be based on the contents of the tender itself without recourse to extrinsic evidence.</w:t>
      </w:r>
    </w:p>
    <w:p w:rsidR="00127A08" w:rsidRPr="00F63F89" w:rsidRDefault="00127A08" w:rsidP="00127A08">
      <w:pPr>
        <w:jc w:val="both"/>
        <w:rPr>
          <w:sz w:val="28"/>
          <w:szCs w:val="28"/>
        </w:rPr>
      </w:pPr>
    </w:p>
    <w:p w:rsidR="00127A08" w:rsidRPr="002864CA" w:rsidRDefault="00127A08" w:rsidP="00127A08">
      <w:pPr>
        <w:numPr>
          <w:ilvl w:val="2"/>
          <w:numId w:val="23"/>
        </w:numPr>
        <w:jc w:val="both"/>
        <w:rPr>
          <w:sz w:val="28"/>
          <w:szCs w:val="28"/>
        </w:rPr>
      </w:pPr>
      <w:r w:rsidRPr="002864CA">
        <w:rPr>
          <w:sz w:val="28"/>
          <w:szCs w:val="28"/>
        </w:rPr>
        <w:t>If a tender is not substantially responsive, it will be rejected by the Procuring entity and may not subsequently be made responsive by the tenderer by correction of the non-conformity.</w:t>
      </w:r>
    </w:p>
    <w:p w:rsidR="00127A08" w:rsidRPr="00F63F89" w:rsidRDefault="00127A08" w:rsidP="00127A08">
      <w:pPr>
        <w:numPr>
          <w:ilvl w:val="1"/>
          <w:numId w:val="23"/>
        </w:numPr>
        <w:jc w:val="both"/>
        <w:rPr>
          <w:b/>
          <w:bCs/>
          <w:sz w:val="28"/>
          <w:szCs w:val="28"/>
        </w:rPr>
      </w:pPr>
      <w:r w:rsidRPr="00F63F89">
        <w:rPr>
          <w:b/>
          <w:bCs/>
          <w:sz w:val="28"/>
          <w:szCs w:val="28"/>
        </w:rPr>
        <w:t>Conversion to Single Currency</w:t>
      </w:r>
    </w:p>
    <w:p w:rsidR="00127A08" w:rsidRDefault="00127A08" w:rsidP="00127A08">
      <w:pPr>
        <w:pStyle w:val="BodyText2"/>
        <w:numPr>
          <w:ilvl w:val="2"/>
          <w:numId w:val="23"/>
        </w:numPr>
        <w:rPr>
          <w:szCs w:val="28"/>
        </w:rPr>
      </w:pPr>
      <w:r w:rsidRPr="00F63F89">
        <w:rPr>
          <w:szCs w:val="28"/>
        </w:rPr>
        <w:t>Where other currencies are used, the procuring entity will convert these currencies to Kenya Shillings using the selling exchange rate on the date of tender closing provided by the Central Bank of Kenya.</w:t>
      </w:r>
    </w:p>
    <w:p w:rsidR="00127A08" w:rsidRPr="00F63F89" w:rsidRDefault="00127A08" w:rsidP="00127A08">
      <w:pPr>
        <w:numPr>
          <w:ilvl w:val="1"/>
          <w:numId w:val="23"/>
        </w:numPr>
        <w:jc w:val="both"/>
        <w:rPr>
          <w:b/>
          <w:bCs/>
          <w:sz w:val="28"/>
          <w:szCs w:val="28"/>
        </w:rPr>
      </w:pPr>
      <w:r w:rsidRPr="00F63F89">
        <w:rPr>
          <w:b/>
          <w:bCs/>
          <w:sz w:val="28"/>
          <w:szCs w:val="28"/>
        </w:rPr>
        <w:t>Evaluation and Comparison of Tenders</w:t>
      </w:r>
    </w:p>
    <w:p w:rsidR="00127A08" w:rsidRPr="00F63F89" w:rsidRDefault="00127A08" w:rsidP="00127A08">
      <w:pPr>
        <w:pStyle w:val="BodyText"/>
        <w:numPr>
          <w:ilvl w:val="2"/>
          <w:numId w:val="23"/>
        </w:numPr>
        <w:jc w:val="both"/>
        <w:rPr>
          <w:szCs w:val="28"/>
        </w:rPr>
      </w:pPr>
      <w:r w:rsidRPr="00F63F89">
        <w:rPr>
          <w:szCs w:val="28"/>
        </w:rPr>
        <w:t>The Procuring entity will evaluate and compare the tenders which have been determined to be substantially responsive, pursuant to paragraph 2.22</w:t>
      </w:r>
    </w:p>
    <w:p w:rsidR="00127A08" w:rsidRPr="00F63F89" w:rsidRDefault="00127A08" w:rsidP="00127A08">
      <w:pPr>
        <w:pStyle w:val="BodyText"/>
        <w:jc w:val="both"/>
        <w:rPr>
          <w:szCs w:val="28"/>
        </w:rPr>
      </w:pPr>
    </w:p>
    <w:p w:rsidR="00127A08" w:rsidRPr="00F63F89" w:rsidRDefault="00127A08" w:rsidP="00127A08">
      <w:pPr>
        <w:pStyle w:val="BodyText"/>
        <w:numPr>
          <w:ilvl w:val="2"/>
          <w:numId w:val="23"/>
        </w:numPr>
        <w:jc w:val="both"/>
        <w:rPr>
          <w:szCs w:val="28"/>
        </w:rPr>
      </w:pPr>
      <w:r w:rsidRPr="00F63F89">
        <w:rPr>
          <w:szCs w:val="28"/>
        </w:rPr>
        <w:t>The tender evaluation committee shall evaluate the tender within 30 days of the validity period from the date of opening the tender.</w:t>
      </w:r>
    </w:p>
    <w:p w:rsidR="00127A08" w:rsidRPr="00F63F89" w:rsidRDefault="00127A08" w:rsidP="00127A08">
      <w:pPr>
        <w:pStyle w:val="BodyText"/>
        <w:jc w:val="both"/>
        <w:rPr>
          <w:szCs w:val="28"/>
        </w:rPr>
      </w:pPr>
    </w:p>
    <w:p w:rsidR="00127A08" w:rsidRPr="00F63F89" w:rsidRDefault="00127A08" w:rsidP="00127A08">
      <w:pPr>
        <w:pStyle w:val="BodyText"/>
        <w:numPr>
          <w:ilvl w:val="2"/>
          <w:numId w:val="23"/>
        </w:numPr>
        <w:jc w:val="both"/>
        <w:rPr>
          <w:szCs w:val="28"/>
        </w:rPr>
      </w:pPr>
      <w:r w:rsidRPr="00F63F89">
        <w:rPr>
          <w:szCs w:val="28"/>
        </w:rPr>
        <w:lastRenderedPageBreak/>
        <w:t>A tenderer who gives false information in the tender document about its qualification or who refuses to enter into a contract after notification of contract award shall be considered for debarment from participating in future public procurement.</w:t>
      </w:r>
    </w:p>
    <w:p w:rsidR="00127A08" w:rsidRPr="00F63F89" w:rsidRDefault="00127A08" w:rsidP="00127A08">
      <w:pPr>
        <w:jc w:val="both"/>
        <w:rPr>
          <w:sz w:val="28"/>
          <w:szCs w:val="28"/>
        </w:rPr>
      </w:pPr>
    </w:p>
    <w:p w:rsidR="00127A08" w:rsidRPr="00F63F89" w:rsidRDefault="00127A08" w:rsidP="00127A08">
      <w:pPr>
        <w:numPr>
          <w:ilvl w:val="1"/>
          <w:numId w:val="23"/>
        </w:numPr>
        <w:jc w:val="both"/>
        <w:rPr>
          <w:b/>
          <w:bCs/>
          <w:sz w:val="28"/>
          <w:szCs w:val="28"/>
        </w:rPr>
      </w:pPr>
      <w:r w:rsidRPr="00F63F89">
        <w:rPr>
          <w:b/>
          <w:bCs/>
          <w:sz w:val="28"/>
          <w:szCs w:val="28"/>
        </w:rPr>
        <w:t>Preference</w:t>
      </w:r>
    </w:p>
    <w:p w:rsidR="00127A08" w:rsidRPr="00F63F89" w:rsidRDefault="00127A08" w:rsidP="00127A08">
      <w:pPr>
        <w:numPr>
          <w:ilvl w:val="2"/>
          <w:numId w:val="23"/>
        </w:numPr>
        <w:jc w:val="both"/>
        <w:rPr>
          <w:sz w:val="28"/>
          <w:szCs w:val="28"/>
        </w:rPr>
      </w:pPr>
      <w:r w:rsidRPr="00F63F89">
        <w:rPr>
          <w:sz w:val="28"/>
          <w:szCs w:val="28"/>
        </w:rPr>
        <w:t>Preference where allowed in the evaluation of tenders shall not exceed 15%.</w:t>
      </w:r>
    </w:p>
    <w:p w:rsidR="00127A08" w:rsidRPr="00F63F89" w:rsidRDefault="00127A08" w:rsidP="00127A08">
      <w:pPr>
        <w:jc w:val="both"/>
        <w:rPr>
          <w:sz w:val="28"/>
          <w:szCs w:val="28"/>
        </w:rPr>
      </w:pPr>
    </w:p>
    <w:p w:rsidR="00127A08" w:rsidRPr="00F63F89" w:rsidRDefault="00127A08" w:rsidP="00127A08">
      <w:pPr>
        <w:numPr>
          <w:ilvl w:val="1"/>
          <w:numId w:val="23"/>
        </w:numPr>
        <w:jc w:val="both"/>
        <w:rPr>
          <w:b/>
          <w:bCs/>
          <w:sz w:val="28"/>
          <w:szCs w:val="28"/>
        </w:rPr>
      </w:pPr>
      <w:r w:rsidRPr="00F63F89">
        <w:rPr>
          <w:b/>
          <w:bCs/>
          <w:sz w:val="28"/>
          <w:szCs w:val="28"/>
        </w:rPr>
        <w:t>Contacting the Procuring entity</w:t>
      </w:r>
    </w:p>
    <w:p w:rsidR="00127A08" w:rsidRPr="00F63F89" w:rsidRDefault="00127A08" w:rsidP="00127A08">
      <w:pPr>
        <w:numPr>
          <w:ilvl w:val="2"/>
          <w:numId w:val="23"/>
        </w:numPr>
        <w:jc w:val="both"/>
        <w:rPr>
          <w:sz w:val="28"/>
          <w:szCs w:val="28"/>
        </w:rPr>
      </w:pPr>
      <w:r w:rsidRPr="00F63F89">
        <w:rPr>
          <w:sz w:val="28"/>
          <w:szCs w:val="28"/>
        </w:rPr>
        <w:t xml:space="preserve"> Subject to paragraph 2.21 no tenderer shall contact the Procuring entity on any matter related to its tender, from the time of the tender opening to the time the contract is awarded.</w:t>
      </w:r>
    </w:p>
    <w:p w:rsidR="00127A08" w:rsidRPr="00F63F89" w:rsidRDefault="00127A08" w:rsidP="00127A08">
      <w:pPr>
        <w:jc w:val="both"/>
        <w:rPr>
          <w:sz w:val="28"/>
          <w:szCs w:val="28"/>
        </w:rPr>
      </w:pPr>
    </w:p>
    <w:p w:rsidR="00127A08" w:rsidRPr="00F63F89" w:rsidRDefault="00127A08" w:rsidP="00127A08">
      <w:pPr>
        <w:numPr>
          <w:ilvl w:val="2"/>
          <w:numId w:val="23"/>
        </w:numPr>
        <w:jc w:val="both"/>
        <w:rPr>
          <w:sz w:val="28"/>
          <w:szCs w:val="28"/>
        </w:rPr>
      </w:pPr>
      <w:r w:rsidRPr="00F63F89">
        <w:rPr>
          <w:sz w:val="28"/>
          <w:szCs w:val="28"/>
        </w:rPr>
        <w:t>Any effort by a tenderer to influence the Procuring entity in its decisions on tender, evaluation, tender comparison, or contract award may result in the rejection of the Tenderer’s tender.</w:t>
      </w:r>
    </w:p>
    <w:p w:rsidR="00127A08" w:rsidRPr="00F63F89" w:rsidRDefault="00127A08" w:rsidP="00127A08">
      <w:pPr>
        <w:jc w:val="both"/>
        <w:rPr>
          <w:sz w:val="28"/>
          <w:szCs w:val="28"/>
        </w:rPr>
      </w:pPr>
    </w:p>
    <w:p w:rsidR="00127A08" w:rsidRPr="00F63F89" w:rsidRDefault="00127A08" w:rsidP="00127A08">
      <w:pPr>
        <w:numPr>
          <w:ilvl w:val="1"/>
          <w:numId w:val="23"/>
        </w:numPr>
        <w:jc w:val="both"/>
        <w:rPr>
          <w:b/>
          <w:bCs/>
          <w:sz w:val="28"/>
          <w:szCs w:val="28"/>
        </w:rPr>
      </w:pPr>
      <w:r w:rsidRPr="00F63F89">
        <w:rPr>
          <w:b/>
          <w:bCs/>
          <w:sz w:val="28"/>
          <w:szCs w:val="28"/>
        </w:rPr>
        <w:t>Award of Contract</w:t>
      </w:r>
    </w:p>
    <w:p w:rsidR="00127A08" w:rsidRPr="00F63F89" w:rsidRDefault="00127A08" w:rsidP="00127A08">
      <w:pPr>
        <w:numPr>
          <w:ilvl w:val="0"/>
          <w:numId w:val="32"/>
        </w:numPr>
        <w:jc w:val="both"/>
        <w:rPr>
          <w:b/>
          <w:bCs/>
          <w:sz w:val="28"/>
          <w:szCs w:val="28"/>
        </w:rPr>
      </w:pPr>
      <w:r w:rsidRPr="00F63F89">
        <w:rPr>
          <w:b/>
          <w:bCs/>
          <w:sz w:val="28"/>
          <w:szCs w:val="28"/>
        </w:rPr>
        <w:t>Post-qualification</w:t>
      </w:r>
    </w:p>
    <w:p w:rsidR="00127A08" w:rsidRPr="00F63F89" w:rsidRDefault="00127A08" w:rsidP="00127A08">
      <w:pPr>
        <w:numPr>
          <w:ilvl w:val="2"/>
          <w:numId w:val="23"/>
        </w:numPr>
        <w:jc w:val="both"/>
        <w:rPr>
          <w:sz w:val="28"/>
          <w:szCs w:val="28"/>
        </w:rPr>
      </w:pPr>
      <w:r w:rsidRPr="00F63F89">
        <w:rPr>
          <w:sz w:val="28"/>
          <w:szCs w:val="28"/>
        </w:rPr>
        <w:t>In the absence of pre-qualification, the Procuring entity will determine to its satisfaction whether the tenderer that is selected as having submitted the lowest evaluated responsive tender is qualified to perform the contract satisfactorily.</w:t>
      </w:r>
    </w:p>
    <w:p w:rsidR="00127A08" w:rsidRPr="00F63F89" w:rsidRDefault="00127A08" w:rsidP="00127A08">
      <w:pPr>
        <w:jc w:val="both"/>
        <w:rPr>
          <w:sz w:val="28"/>
          <w:szCs w:val="28"/>
        </w:rPr>
      </w:pPr>
    </w:p>
    <w:p w:rsidR="00127A08" w:rsidRPr="00F63F89" w:rsidRDefault="00127A08" w:rsidP="00127A08">
      <w:pPr>
        <w:numPr>
          <w:ilvl w:val="2"/>
          <w:numId w:val="23"/>
        </w:numPr>
        <w:jc w:val="both"/>
        <w:rPr>
          <w:sz w:val="28"/>
          <w:szCs w:val="28"/>
        </w:rPr>
      </w:pPr>
      <w:r w:rsidRPr="00F63F89">
        <w:rPr>
          <w:sz w:val="28"/>
          <w:szCs w:val="28"/>
        </w:rPr>
        <w:t>The determination will take into account the tenderer’s financial, technical, and production capabilities.  It will be based upon an examination of the documentary evidence of the tenderer’s qualifications submitted by the tenderer, pursuant to paragraph 2.12.3 as well as such other information as the Procuring entity deems necessary and appropriate.</w:t>
      </w:r>
    </w:p>
    <w:p w:rsidR="00127A08" w:rsidRPr="00F63F89" w:rsidRDefault="00127A08" w:rsidP="00127A08">
      <w:pPr>
        <w:jc w:val="both"/>
        <w:rPr>
          <w:sz w:val="28"/>
          <w:szCs w:val="28"/>
        </w:rPr>
      </w:pPr>
    </w:p>
    <w:p w:rsidR="00127A08" w:rsidRPr="00F63F89" w:rsidRDefault="00127A08" w:rsidP="00127A08">
      <w:pPr>
        <w:numPr>
          <w:ilvl w:val="2"/>
          <w:numId w:val="23"/>
        </w:numPr>
        <w:jc w:val="both"/>
        <w:rPr>
          <w:sz w:val="28"/>
          <w:szCs w:val="28"/>
        </w:rPr>
      </w:pPr>
      <w:r w:rsidRPr="00F63F89">
        <w:rPr>
          <w:sz w:val="28"/>
          <w:szCs w:val="28"/>
        </w:rPr>
        <w:t>An affirmative determination will be a prerequisite for award of the contract to the tenderer.  A negative determination will result in rejection of the Tenderer’s tender, in which event the Procuring entity will proceed to the next lowest evaluated tender to make a similar determination of that Tenderer’s capabilities to perform satisfactorily.</w:t>
      </w:r>
    </w:p>
    <w:p w:rsidR="00127A08" w:rsidRPr="00F63F89" w:rsidRDefault="00127A08" w:rsidP="00127A08">
      <w:pPr>
        <w:jc w:val="both"/>
        <w:rPr>
          <w:sz w:val="28"/>
          <w:szCs w:val="28"/>
        </w:rPr>
      </w:pPr>
    </w:p>
    <w:p w:rsidR="00127A08" w:rsidRPr="00F63F89" w:rsidRDefault="00127A08" w:rsidP="00127A08">
      <w:pPr>
        <w:jc w:val="both"/>
        <w:rPr>
          <w:b/>
          <w:bCs/>
          <w:sz w:val="28"/>
          <w:szCs w:val="28"/>
        </w:rPr>
      </w:pPr>
      <w:r w:rsidRPr="00F63F89">
        <w:rPr>
          <w:sz w:val="28"/>
          <w:szCs w:val="28"/>
        </w:rPr>
        <w:t>(b)</w:t>
      </w:r>
      <w:r w:rsidRPr="00F63F89">
        <w:rPr>
          <w:sz w:val="28"/>
          <w:szCs w:val="28"/>
        </w:rPr>
        <w:tab/>
      </w:r>
      <w:r w:rsidRPr="00F63F89">
        <w:rPr>
          <w:b/>
          <w:bCs/>
          <w:sz w:val="28"/>
          <w:szCs w:val="28"/>
        </w:rPr>
        <w:t>Award Criteria</w:t>
      </w:r>
    </w:p>
    <w:p w:rsidR="00127A08" w:rsidRPr="00F63F89" w:rsidRDefault="00127A08" w:rsidP="00127A08">
      <w:pPr>
        <w:numPr>
          <w:ilvl w:val="2"/>
          <w:numId w:val="23"/>
        </w:numPr>
        <w:jc w:val="both"/>
        <w:rPr>
          <w:sz w:val="28"/>
          <w:szCs w:val="28"/>
        </w:rPr>
      </w:pPr>
      <w:r w:rsidRPr="00F63F89">
        <w:rPr>
          <w:sz w:val="28"/>
          <w:szCs w:val="28"/>
        </w:rPr>
        <w:t xml:space="preserve"> The Procuring entity will award the contract to the successful tenderer(s) whose tender has been determined to be substantially responsive and has </w:t>
      </w:r>
      <w:r w:rsidRPr="00F63F89">
        <w:rPr>
          <w:sz w:val="28"/>
          <w:szCs w:val="28"/>
        </w:rPr>
        <w:lastRenderedPageBreak/>
        <w:t>been determined to be the lowest evaluated tender, provided further that the tenderer is determined to be qualified to perform the contract satisfactorily.</w:t>
      </w:r>
    </w:p>
    <w:p w:rsidR="00127A08" w:rsidRPr="00F63F89" w:rsidRDefault="00127A08" w:rsidP="00127A08">
      <w:pPr>
        <w:jc w:val="both"/>
        <w:rPr>
          <w:sz w:val="28"/>
          <w:szCs w:val="28"/>
        </w:rPr>
      </w:pPr>
    </w:p>
    <w:p w:rsidR="00127A08" w:rsidRPr="00F63F89" w:rsidRDefault="00127A08" w:rsidP="00127A08">
      <w:pPr>
        <w:jc w:val="both"/>
        <w:rPr>
          <w:b/>
          <w:bCs/>
          <w:sz w:val="28"/>
          <w:szCs w:val="28"/>
        </w:rPr>
      </w:pPr>
      <w:r w:rsidRPr="00F63F89">
        <w:rPr>
          <w:sz w:val="28"/>
          <w:szCs w:val="28"/>
        </w:rPr>
        <w:t>(c )</w:t>
      </w:r>
      <w:r w:rsidRPr="00F63F89">
        <w:rPr>
          <w:sz w:val="28"/>
          <w:szCs w:val="28"/>
        </w:rPr>
        <w:tab/>
      </w:r>
      <w:r w:rsidRPr="00F63F89">
        <w:rPr>
          <w:b/>
          <w:bCs/>
          <w:sz w:val="28"/>
          <w:szCs w:val="28"/>
        </w:rPr>
        <w:t>Procuring entity’s Right to Vary quantities</w:t>
      </w:r>
    </w:p>
    <w:p w:rsidR="00127A08" w:rsidRPr="00F63F89" w:rsidRDefault="00127A08" w:rsidP="00127A08">
      <w:pPr>
        <w:numPr>
          <w:ilvl w:val="2"/>
          <w:numId w:val="23"/>
        </w:numPr>
        <w:jc w:val="both"/>
        <w:rPr>
          <w:sz w:val="28"/>
          <w:szCs w:val="28"/>
        </w:rPr>
      </w:pPr>
      <w:r w:rsidRPr="00F63F89">
        <w:rPr>
          <w:sz w:val="28"/>
          <w:szCs w:val="28"/>
        </w:rPr>
        <w:t xml:space="preserve"> The Procuring entity reserves the right at the time of contract award to increase or decrease the quantity of goods originally specified in the Schedule of requirements without any change in unit price or other terms and conditions.</w:t>
      </w:r>
    </w:p>
    <w:p w:rsidR="00127A08" w:rsidRPr="00F63F89" w:rsidRDefault="00127A08" w:rsidP="00127A08">
      <w:pPr>
        <w:jc w:val="both"/>
        <w:rPr>
          <w:sz w:val="28"/>
          <w:szCs w:val="28"/>
        </w:rPr>
      </w:pPr>
    </w:p>
    <w:p w:rsidR="00127A08" w:rsidRPr="00F63F89" w:rsidRDefault="00127A08" w:rsidP="00127A08">
      <w:pPr>
        <w:jc w:val="both"/>
        <w:rPr>
          <w:b/>
          <w:bCs/>
          <w:sz w:val="28"/>
          <w:szCs w:val="28"/>
        </w:rPr>
      </w:pPr>
      <w:r w:rsidRPr="00F63F89">
        <w:rPr>
          <w:sz w:val="28"/>
          <w:szCs w:val="28"/>
        </w:rPr>
        <w:t>(d)</w:t>
      </w:r>
      <w:r w:rsidRPr="00F63F89">
        <w:rPr>
          <w:sz w:val="28"/>
          <w:szCs w:val="28"/>
        </w:rPr>
        <w:tab/>
      </w:r>
      <w:r w:rsidRPr="00F63F89">
        <w:rPr>
          <w:b/>
          <w:bCs/>
          <w:sz w:val="28"/>
          <w:szCs w:val="28"/>
        </w:rPr>
        <w:t>Procuring Entity’s Right to accept or Reject any or All Tenders</w:t>
      </w:r>
    </w:p>
    <w:p w:rsidR="00127A08" w:rsidRPr="00F63F89" w:rsidRDefault="00127A08" w:rsidP="00127A08">
      <w:pPr>
        <w:numPr>
          <w:ilvl w:val="2"/>
          <w:numId w:val="23"/>
        </w:numPr>
        <w:jc w:val="both"/>
        <w:rPr>
          <w:sz w:val="28"/>
          <w:szCs w:val="28"/>
        </w:rPr>
      </w:pPr>
      <w:r w:rsidRPr="00F63F89">
        <w:rPr>
          <w:sz w:val="28"/>
          <w:szCs w:val="28"/>
        </w:rPr>
        <w:t xml:space="preserve"> The Procuring entity reserves the right to accept or reject any tender, and to annul the tendering process and reject all tenders at any time prior to contract award, without thereby incurring any liability to the affected tenderer or tenderers or any obligation to inform the affected tenderer or tenderers of the grounds for the Procuring entity’s action.</w:t>
      </w:r>
    </w:p>
    <w:p w:rsidR="00127A08" w:rsidRPr="00F63F89" w:rsidRDefault="00127A08" w:rsidP="00127A08">
      <w:pPr>
        <w:jc w:val="both"/>
        <w:rPr>
          <w:sz w:val="28"/>
          <w:szCs w:val="28"/>
        </w:rPr>
      </w:pPr>
    </w:p>
    <w:p w:rsidR="00127A08" w:rsidRPr="00F63F89" w:rsidRDefault="00127A08" w:rsidP="00127A08">
      <w:pPr>
        <w:numPr>
          <w:ilvl w:val="1"/>
          <w:numId w:val="23"/>
        </w:numPr>
        <w:jc w:val="both"/>
        <w:rPr>
          <w:b/>
          <w:bCs/>
          <w:sz w:val="28"/>
          <w:szCs w:val="28"/>
        </w:rPr>
      </w:pPr>
      <w:r w:rsidRPr="00F63F89">
        <w:rPr>
          <w:b/>
          <w:bCs/>
          <w:sz w:val="28"/>
          <w:szCs w:val="28"/>
        </w:rPr>
        <w:t>Notification of Award</w:t>
      </w:r>
    </w:p>
    <w:p w:rsidR="00127A08" w:rsidRPr="00F63F89" w:rsidRDefault="00127A08" w:rsidP="00127A08">
      <w:pPr>
        <w:pStyle w:val="BodyText"/>
        <w:numPr>
          <w:ilvl w:val="2"/>
          <w:numId w:val="23"/>
        </w:numPr>
        <w:jc w:val="both"/>
        <w:rPr>
          <w:szCs w:val="28"/>
        </w:rPr>
      </w:pPr>
      <w:r w:rsidRPr="00F63F89">
        <w:rPr>
          <w:szCs w:val="28"/>
        </w:rPr>
        <w:t>Prior to the expiration of the period of tender validity, the Procuring entity will notify the successful tenderer in writing that its tender has been accepted.</w:t>
      </w:r>
    </w:p>
    <w:p w:rsidR="00127A08" w:rsidRPr="00F63F89" w:rsidRDefault="00127A08" w:rsidP="00127A08">
      <w:pPr>
        <w:pStyle w:val="BodyText"/>
        <w:jc w:val="both"/>
        <w:rPr>
          <w:szCs w:val="28"/>
        </w:rPr>
      </w:pPr>
    </w:p>
    <w:p w:rsidR="00127A08" w:rsidRPr="00F63F89" w:rsidRDefault="00127A08" w:rsidP="00127A08">
      <w:pPr>
        <w:numPr>
          <w:ilvl w:val="2"/>
          <w:numId w:val="23"/>
        </w:numPr>
        <w:jc w:val="both"/>
        <w:rPr>
          <w:sz w:val="28"/>
          <w:szCs w:val="28"/>
        </w:rPr>
      </w:pPr>
      <w:r w:rsidRPr="00F63F89">
        <w:rPr>
          <w:sz w:val="28"/>
          <w:szCs w:val="28"/>
        </w:rPr>
        <w:t xml:space="preserve"> The notification of award will constitute the formation of the Contract but will have to wait until the contract is finally signed by both parties.</w:t>
      </w:r>
    </w:p>
    <w:p w:rsidR="00127A08" w:rsidRPr="00F63F89" w:rsidRDefault="00127A08" w:rsidP="00127A08">
      <w:pPr>
        <w:jc w:val="both"/>
        <w:rPr>
          <w:sz w:val="28"/>
          <w:szCs w:val="28"/>
        </w:rPr>
      </w:pPr>
    </w:p>
    <w:p w:rsidR="00127A08" w:rsidRDefault="00127A08" w:rsidP="00127A08">
      <w:pPr>
        <w:numPr>
          <w:ilvl w:val="2"/>
          <w:numId w:val="23"/>
        </w:numPr>
        <w:jc w:val="both"/>
        <w:rPr>
          <w:sz w:val="28"/>
          <w:szCs w:val="28"/>
        </w:rPr>
      </w:pPr>
      <w:r w:rsidRPr="00F63F89">
        <w:rPr>
          <w:sz w:val="28"/>
          <w:szCs w:val="28"/>
        </w:rPr>
        <w:t>Upon the successful Tenderer’s furnishing of the performance security pursuant to paragraph 2.28, the Procuring entity will promptly notify each unsuccessful Tenderer and will discharge its tender security, pursuant to paragraph 2.14</w:t>
      </w:r>
    </w:p>
    <w:p w:rsidR="00127A08" w:rsidRPr="00F63F89" w:rsidRDefault="00127A08" w:rsidP="00127A08">
      <w:pPr>
        <w:numPr>
          <w:ilvl w:val="1"/>
          <w:numId w:val="23"/>
        </w:numPr>
        <w:jc w:val="both"/>
        <w:rPr>
          <w:b/>
          <w:bCs/>
          <w:sz w:val="28"/>
          <w:szCs w:val="28"/>
        </w:rPr>
      </w:pPr>
      <w:r w:rsidRPr="00F63F89">
        <w:rPr>
          <w:b/>
          <w:bCs/>
          <w:sz w:val="28"/>
          <w:szCs w:val="28"/>
        </w:rPr>
        <w:t>Signing of Contract</w:t>
      </w:r>
    </w:p>
    <w:p w:rsidR="00127A08" w:rsidRPr="00F63F89" w:rsidRDefault="00127A08" w:rsidP="00127A08">
      <w:pPr>
        <w:pStyle w:val="BodyText"/>
        <w:numPr>
          <w:ilvl w:val="2"/>
          <w:numId w:val="23"/>
        </w:numPr>
        <w:jc w:val="both"/>
        <w:rPr>
          <w:szCs w:val="28"/>
        </w:rPr>
      </w:pPr>
      <w:r w:rsidRPr="00F63F89">
        <w:rPr>
          <w:szCs w:val="28"/>
        </w:rPr>
        <w:t>At the same time as the Procuring entity notifies the successful tenderer that its tender has been accepted, the Procuring entity will send the tenderer the Contract Form provided in the tender documents, incorporating all agreements between the parties.</w:t>
      </w:r>
    </w:p>
    <w:p w:rsidR="00127A08" w:rsidRPr="00F63F89" w:rsidRDefault="00127A08" w:rsidP="00127A08">
      <w:pPr>
        <w:pStyle w:val="BodyText"/>
        <w:jc w:val="both"/>
        <w:rPr>
          <w:szCs w:val="28"/>
        </w:rPr>
      </w:pPr>
    </w:p>
    <w:p w:rsidR="00127A08" w:rsidRPr="00F63F89" w:rsidRDefault="00127A08" w:rsidP="00127A08">
      <w:pPr>
        <w:pStyle w:val="BodyText"/>
        <w:numPr>
          <w:ilvl w:val="2"/>
          <w:numId w:val="23"/>
        </w:numPr>
        <w:jc w:val="both"/>
        <w:rPr>
          <w:szCs w:val="28"/>
        </w:rPr>
      </w:pPr>
      <w:r w:rsidRPr="00F63F89">
        <w:rPr>
          <w:szCs w:val="28"/>
        </w:rPr>
        <w:t>The parties to the contract shall have it signed within 30 days from the date of notification of contract award unless there is an administrative review request.</w:t>
      </w:r>
    </w:p>
    <w:p w:rsidR="00127A08" w:rsidRPr="00F63F89" w:rsidRDefault="00127A08" w:rsidP="00127A08">
      <w:pPr>
        <w:pStyle w:val="BodyText"/>
        <w:jc w:val="both"/>
        <w:rPr>
          <w:szCs w:val="28"/>
        </w:rPr>
      </w:pPr>
    </w:p>
    <w:p w:rsidR="00127A08" w:rsidRPr="00F63F89" w:rsidRDefault="00127A08" w:rsidP="00127A08">
      <w:pPr>
        <w:numPr>
          <w:ilvl w:val="2"/>
          <w:numId w:val="23"/>
        </w:numPr>
        <w:jc w:val="both"/>
        <w:rPr>
          <w:sz w:val="28"/>
          <w:szCs w:val="28"/>
        </w:rPr>
      </w:pPr>
      <w:r w:rsidRPr="00F63F89">
        <w:rPr>
          <w:sz w:val="28"/>
          <w:szCs w:val="28"/>
        </w:rPr>
        <w:t>Within thirty (30) days of receipt of the Contract Form, the successful tenderer shall sign and date the contract and return it to the Procuring entity.</w:t>
      </w:r>
    </w:p>
    <w:p w:rsidR="00127A08" w:rsidRPr="00F63F89" w:rsidRDefault="00127A08" w:rsidP="00127A08">
      <w:pPr>
        <w:jc w:val="both"/>
        <w:rPr>
          <w:sz w:val="28"/>
          <w:szCs w:val="28"/>
        </w:rPr>
      </w:pPr>
    </w:p>
    <w:p w:rsidR="00127A08" w:rsidRPr="00F63F89" w:rsidRDefault="00127A08" w:rsidP="00127A08">
      <w:pPr>
        <w:numPr>
          <w:ilvl w:val="1"/>
          <w:numId w:val="23"/>
        </w:numPr>
        <w:jc w:val="both"/>
        <w:rPr>
          <w:b/>
          <w:bCs/>
          <w:sz w:val="28"/>
          <w:szCs w:val="28"/>
        </w:rPr>
      </w:pPr>
      <w:r w:rsidRPr="00F63F89">
        <w:rPr>
          <w:b/>
          <w:bCs/>
          <w:sz w:val="28"/>
          <w:szCs w:val="28"/>
        </w:rPr>
        <w:t>Performance Security</w:t>
      </w:r>
    </w:p>
    <w:p w:rsidR="00127A08" w:rsidRPr="00F63F89" w:rsidRDefault="00127A08" w:rsidP="00127A08">
      <w:pPr>
        <w:pStyle w:val="BodyText"/>
        <w:numPr>
          <w:ilvl w:val="2"/>
          <w:numId w:val="23"/>
        </w:numPr>
        <w:jc w:val="both"/>
        <w:rPr>
          <w:szCs w:val="28"/>
        </w:rPr>
      </w:pPr>
      <w:r w:rsidRPr="00F63F89">
        <w:rPr>
          <w:szCs w:val="28"/>
        </w:rPr>
        <w:t>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 entity.</w:t>
      </w:r>
    </w:p>
    <w:p w:rsidR="00127A08" w:rsidRPr="00F63F89" w:rsidRDefault="00127A08" w:rsidP="00127A08">
      <w:pPr>
        <w:pStyle w:val="BodyText"/>
        <w:jc w:val="both"/>
        <w:rPr>
          <w:szCs w:val="28"/>
        </w:rPr>
      </w:pPr>
    </w:p>
    <w:p w:rsidR="00127A08" w:rsidRPr="00F63F89" w:rsidRDefault="00127A08" w:rsidP="00127A08">
      <w:pPr>
        <w:numPr>
          <w:ilvl w:val="2"/>
          <w:numId w:val="23"/>
        </w:numPr>
        <w:jc w:val="both"/>
        <w:rPr>
          <w:sz w:val="28"/>
          <w:szCs w:val="28"/>
        </w:rPr>
      </w:pPr>
      <w:r w:rsidRPr="00F63F89">
        <w:rPr>
          <w:sz w:val="28"/>
          <w:szCs w:val="28"/>
        </w:rPr>
        <w:t>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 tenders.</w:t>
      </w:r>
    </w:p>
    <w:p w:rsidR="00127A08" w:rsidRPr="00F63F89" w:rsidRDefault="00127A08" w:rsidP="00127A08">
      <w:pPr>
        <w:jc w:val="both"/>
        <w:rPr>
          <w:sz w:val="28"/>
          <w:szCs w:val="28"/>
        </w:rPr>
      </w:pPr>
    </w:p>
    <w:p w:rsidR="00127A08" w:rsidRPr="00F63F89" w:rsidRDefault="00127A08" w:rsidP="00127A08">
      <w:pPr>
        <w:numPr>
          <w:ilvl w:val="1"/>
          <w:numId w:val="23"/>
        </w:numPr>
        <w:jc w:val="both"/>
        <w:rPr>
          <w:b/>
          <w:bCs/>
          <w:sz w:val="28"/>
          <w:szCs w:val="28"/>
        </w:rPr>
      </w:pPr>
      <w:r w:rsidRPr="00F63F89">
        <w:rPr>
          <w:b/>
          <w:bCs/>
          <w:sz w:val="28"/>
          <w:szCs w:val="28"/>
        </w:rPr>
        <w:t>Corrupt or Fraudulent Practices</w:t>
      </w:r>
    </w:p>
    <w:p w:rsidR="00127A08" w:rsidRPr="00F63F89" w:rsidRDefault="00127A08" w:rsidP="00127A08">
      <w:pPr>
        <w:pStyle w:val="BodyText"/>
        <w:numPr>
          <w:ilvl w:val="2"/>
          <w:numId w:val="23"/>
        </w:numPr>
        <w:jc w:val="both"/>
        <w:rPr>
          <w:szCs w:val="28"/>
        </w:rPr>
      </w:pPr>
      <w:r w:rsidRPr="00F63F89">
        <w:rPr>
          <w:szCs w:val="28"/>
        </w:rPr>
        <w:t xml:space="preserve">The Procuring entity requires that tenderers observe the highest standard of ethics during the procurement process and execution of contracts. When used in the present regulations, the following terms are defined as follows; </w:t>
      </w:r>
    </w:p>
    <w:p w:rsidR="00127A08" w:rsidRPr="00F63F89" w:rsidRDefault="00127A08" w:rsidP="00127A08">
      <w:pPr>
        <w:pStyle w:val="BodyText"/>
        <w:numPr>
          <w:ilvl w:val="0"/>
          <w:numId w:val="30"/>
        </w:numPr>
        <w:jc w:val="both"/>
        <w:rPr>
          <w:szCs w:val="28"/>
        </w:rPr>
      </w:pPr>
      <w:r w:rsidRPr="00F63F89">
        <w:rPr>
          <w:szCs w:val="28"/>
        </w:rPr>
        <w:t xml:space="preserve">“corrupt practice” means the offering, giving, receiving, or soliciting of anything of value to influence the action of a public official in the procurement process or in contract execution; and </w:t>
      </w:r>
    </w:p>
    <w:p w:rsidR="00127A08" w:rsidRPr="00F63F89" w:rsidRDefault="00127A08" w:rsidP="00127A08">
      <w:pPr>
        <w:pStyle w:val="BodyText"/>
        <w:numPr>
          <w:ilvl w:val="0"/>
          <w:numId w:val="30"/>
        </w:numPr>
        <w:jc w:val="both"/>
        <w:rPr>
          <w:szCs w:val="28"/>
        </w:rPr>
      </w:pPr>
      <w:r w:rsidRPr="00F63F89">
        <w:rPr>
          <w:szCs w:val="28"/>
        </w:rPr>
        <w:t>“fraudulent practice” means a misrepresentation of facts in order to influence a procurement process or the execution of a contract to the detriment of the Procuring entity, and includes collusive practice among tenderer (prior to or after tender submission) designed to establish tender prices at artificial non-competitive levels and to deprive the Procuring entity of the benefits of free and open competition;</w:t>
      </w:r>
    </w:p>
    <w:p w:rsidR="00127A08" w:rsidRPr="00F63F89" w:rsidRDefault="00127A08" w:rsidP="00127A08">
      <w:pPr>
        <w:pStyle w:val="BodyText"/>
        <w:numPr>
          <w:ilvl w:val="2"/>
          <w:numId w:val="23"/>
        </w:numPr>
        <w:jc w:val="both"/>
        <w:rPr>
          <w:szCs w:val="28"/>
        </w:rPr>
      </w:pPr>
      <w:r w:rsidRPr="00F63F89">
        <w:rPr>
          <w:szCs w:val="28"/>
        </w:rPr>
        <w:t>The procuring entity will reject a proposal for award if it determines that the tenderer recommended for award has engaged in corrupt or fraudulent practices in competing for the contract in question.</w:t>
      </w:r>
    </w:p>
    <w:p w:rsidR="00127A08" w:rsidRPr="00F63F89" w:rsidRDefault="00127A08" w:rsidP="00127A08">
      <w:pPr>
        <w:pStyle w:val="BodyText"/>
        <w:numPr>
          <w:ilvl w:val="2"/>
          <w:numId w:val="23"/>
        </w:numPr>
        <w:jc w:val="both"/>
        <w:rPr>
          <w:szCs w:val="28"/>
        </w:rPr>
      </w:pPr>
      <w:r w:rsidRPr="00F63F89">
        <w:rPr>
          <w:szCs w:val="28"/>
        </w:rPr>
        <w:t xml:space="preserve">Further a tenderer who is found to have indulged in corrupt or fraudulent practices risks being debarred from participating in public procurement in Kenya. </w:t>
      </w:r>
    </w:p>
    <w:p w:rsidR="00127A08" w:rsidRPr="00F63F89" w:rsidRDefault="00127A08" w:rsidP="00127A08">
      <w:pPr>
        <w:pStyle w:val="BodyText"/>
        <w:jc w:val="both"/>
        <w:rPr>
          <w:szCs w:val="28"/>
        </w:rPr>
      </w:pPr>
    </w:p>
    <w:p w:rsidR="00127A08" w:rsidRPr="00F63F89" w:rsidRDefault="00127A08" w:rsidP="00127A08">
      <w:pPr>
        <w:pStyle w:val="BodyText"/>
        <w:jc w:val="both"/>
        <w:rPr>
          <w:szCs w:val="28"/>
        </w:rPr>
      </w:pPr>
    </w:p>
    <w:p w:rsidR="00127A08" w:rsidRPr="00F63F89" w:rsidRDefault="00127A08" w:rsidP="00127A08">
      <w:pPr>
        <w:pStyle w:val="BodyText"/>
        <w:jc w:val="both"/>
        <w:rPr>
          <w:szCs w:val="28"/>
        </w:rPr>
      </w:pPr>
    </w:p>
    <w:p w:rsidR="00127A08" w:rsidRPr="00F63F89" w:rsidRDefault="00127A08" w:rsidP="00127A08">
      <w:pPr>
        <w:pStyle w:val="BodyText"/>
        <w:jc w:val="both"/>
        <w:rPr>
          <w:szCs w:val="28"/>
        </w:rPr>
      </w:pPr>
    </w:p>
    <w:p w:rsidR="00127A08" w:rsidRDefault="00127A08" w:rsidP="00127A08">
      <w:pPr>
        <w:pStyle w:val="BodyText"/>
        <w:rPr>
          <w:szCs w:val="28"/>
        </w:rPr>
      </w:pPr>
    </w:p>
    <w:p w:rsidR="00127A08" w:rsidRDefault="00127A08" w:rsidP="00127A08">
      <w:pPr>
        <w:pStyle w:val="BodyText"/>
        <w:rPr>
          <w:szCs w:val="28"/>
        </w:rPr>
      </w:pPr>
    </w:p>
    <w:p w:rsidR="00127A08" w:rsidRPr="00F63F89" w:rsidRDefault="00127A08" w:rsidP="00127A08">
      <w:pPr>
        <w:pStyle w:val="BodyText"/>
        <w:rPr>
          <w:b/>
          <w:bCs/>
          <w:szCs w:val="28"/>
        </w:rPr>
      </w:pPr>
      <w:r w:rsidRPr="00F63F89">
        <w:rPr>
          <w:b/>
          <w:bCs/>
          <w:szCs w:val="28"/>
        </w:rPr>
        <w:lastRenderedPageBreak/>
        <w:t>Appendix to Instructions to Tenderers</w:t>
      </w:r>
    </w:p>
    <w:p w:rsidR="00127A08" w:rsidRPr="00F63F89" w:rsidRDefault="00127A08" w:rsidP="00127A08">
      <w:pPr>
        <w:pStyle w:val="BodyText"/>
        <w:jc w:val="both"/>
        <w:rPr>
          <w:szCs w:val="28"/>
        </w:rPr>
      </w:pPr>
      <w:r w:rsidRPr="00F63F89">
        <w:rPr>
          <w:szCs w:val="28"/>
        </w:rPr>
        <w:t>The following information regarding the particulars of the tender shall complement supplement or amend the provisions of the instructions to tenderers.  Wherever there is a conflict between the provision of the instructions to tenderers and the provisions of the appendix, the provisions of the appendix herein shall prevail over those of the instructions to tenderers</w:t>
      </w:r>
    </w:p>
    <w:p w:rsidR="00127A08" w:rsidRPr="00F63F89" w:rsidRDefault="00127A08" w:rsidP="00127A08">
      <w:pPr>
        <w:pStyle w:val="BodyText"/>
        <w:rPr>
          <w:szCs w:val="28"/>
        </w:rPr>
      </w:pPr>
    </w:p>
    <w:p w:rsidR="00127A08" w:rsidRPr="00F63F89" w:rsidRDefault="00127A08" w:rsidP="00127A08">
      <w:pPr>
        <w:pStyle w:val="BodyText"/>
        <w:jc w:val="center"/>
        <w:rPr>
          <w:szCs w:val="28"/>
        </w:rPr>
      </w:pP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6"/>
        <w:gridCol w:w="5285"/>
      </w:tblGrid>
      <w:tr w:rsidR="00127A08" w:rsidRPr="00F63F89" w:rsidTr="00A86686">
        <w:tc>
          <w:tcPr>
            <w:tcW w:w="2736" w:type="dxa"/>
          </w:tcPr>
          <w:p w:rsidR="00127A08" w:rsidRPr="00F63F89" w:rsidRDefault="00127A08" w:rsidP="005918CB">
            <w:pPr>
              <w:pStyle w:val="BodyText"/>
              <w:rPr>
                <w:b/>
                <w:bCs/>
                <w:szCs w:val="28"/>
              </w:rPr>
            </w:pPr>
            <w:r w:rsidRPr="00F63F89">
              <w:rPr>
                <w:b/>
                <w:bCs/>
                <w:szCs w:val="28"/>
              </w:rPr>
              <w:t>INSTRUCTIONS TO TENDERERS REFERENCE</w:t>
            </w:r>
          </w:p>
        </w:tc>
        <w:tc>
          <w:tcPr>
            <w:tcW w:w="5985" w:type="dxa"/>
          </w:tcPr>
          <w:p w:rsidR="00127A08" w:rsidRPr="00F63F89" w:rsidRDefault="00127A08" w:rsidP="005918CB">
            <w:pPr>
              <w:pStyle w:val="BodyText"/>
              <w:rPr>
                <w:b/>
                <w:bCs/>
                <w:szCs w:val="28"/>
              </w:rPr>
            </w:pPr>
            <w:r w:rsidRPr="00F63F89">
              <w:rPr>
                <w:b/>
                <w:bCs/>
                <w:szCs w:val="28"/>
              </w:rPr>
              <w:t>PARTICULARS OF APPENDIX TO INSTRUCTIONS TO TENDERS</w:t>
            </w:r>
          </w:p>
          <w:p w:rsidR="00127A08" w:rsidRPr="00F63F89" w:rsidRDefault="00127A08" w:rsidP="005918CB">
            <w:pPr>
              <w:pStyle w:val="BodyText"/>
              <w:rPr>
                <w:b/>
                <w:bCs/>
                <w:szCs w:val="28"/>
              </w:rPr>
            </w:pPr>
          </w:p>
        </w:tc>
      </w:tr>
      <w:tr w:rsidR="00127A08" w:rsidRPr="00F63F89" w:rsidTr="00A86686">
        <w:tc>
          <w:tcPr>
            <w:tcW w:w="2736" w:type="dxa"/>
          </w:tcPr>
          <w:p w:rsidR="00127A08" w:rsidRPr="00F63F89" w:rsidRDefault="00127A08" w:rsidP="005918CB">
            <w:pPr>
              <w:pStyle w:val="BodyText"/>
              <w:rPr>
                <w:szCs w:val="28"/>
              </w:rPr>
            </w:pPr>
            <w:r w:rsidRPr="00F63F89">
              <w:rPr>
                <w:szCs w:val="28"/>
              </w:rPr>
              <w:t>2.1.3</w:t>
            </w:r>
          </w:p>
          <w:p w:rsidR="00127A08" w:rsidRPr="00F63F89" w:rsidRDefault="00127A08" w:rsidP="005918CB">
            <w:pPr>
              <w:pStyle w:val="BodyText"/>
              <w:rPr>
                <w:szCs w:val="28"/>
              </w:rPr>
            </w:pPr>
          </w:p>
        </w:tc>
        <w:tc>
          <w:tcPr>
            <w:tcW w:w="5985" w:type="dxa"/>
          </w:tcPr>
          <w:p w:rsidR="00127A08" w:rsidRPr="00F63F89" w:rsidRDefault="00127A08" w:rsidP="005918CB">
            <w:pPr>
              <w:pStyle w:val="BodyText"/>
              <w:rPr>
                <w:iCs/>
                <w:szCs w:val="28"/>
              </w:rPr>
            </w:pPr>
            <w:r w:rsidRPr="00F63F89">
              <w:rPr>
                <w:iCs/>
                <w:szCs w:val="28"/>
              </w:rPr>
              <w:t>Ignore</w:t>
            </w:r>
          </w:p>
          <w:p w:rsidR="00127A08" w:rsidRPr="00F63F89" w:rsidRDefault="00127A08" w:rsidP="005918CB">
            <w:pPr>
              <w:pStyle w:val="BodyText"/>
              <w:rPr>
                <w:iCs/>
                <w:szCs w:val="28"/>
              </w:rPr>
            </w:pPr>
          </w:p>
        </w:tc>
      </w:tr>
      <w:tr w:rsidR="00357E55" w:rsidRPr="00F63F89" w:rsidTr="00A86686">
        <w:tc>
          <w:tcPr>
            <w:tcW w:w="2736" w:type="dxa"/>
          </w:tcPr>
          <w:p w:rsidR="00357E55" w:rsidRPr="00F63F89" w:rsidRDefault="00357E55" w:rsidP="005918CB">
            <w:pPr>
              <w:pStyle w:val="BodyText"/>
              <w:rPr>
                <w:szCs w:val="28"/>
              </w:rPr>
            </w:pPr>
            <w:r>
              <w:rPr>
                <w:szCs w:val="28"/>
              </w:rPr>
              <w:t>2.4.1(viii)</w:t>
            </w:r>
          </w:p>
        </w:tc>
        <w:tc>
          <w:tcPr>
            <w:tcW w:w="5985" w:type="dxa"/>
          </w:tcPr>
          <w:p w:rsidR="00357E55" w:rsidRPr="00F63F89" w:rsidRDefault="00357E55" w:rsidP="005918CB">
            <w:pPr>
              <w:pStyle w:val="BodyText"/>
              <w:rPr>
                <w:iCs/>
                <w:szCs w:val="28"/>
              </w:rPr>
            </w:pPr>
            <w:r>
              <w:rPr>
                <w:iCs/>
                <w:szCs w:val="28"/>
              </w:rPr>
              <w:t>Ignore</w:t>
            </w:r>
          </w:p>
        </w:tc>
      </w:tr>
      <w:tr w:rsidR="00127A08" w:rsidRPr="00F63F89" w:rsidTr="00A86686">
        <w:tc>
          <w:tcPr>
            <w:tcW w:w="2736" w:type="dxa"/>
          </w:tcPr>
          <w:p w:rsidR="00127A08" w:rsidRPr="00F63F89" w:rsidRDefault="00127A08" w:rsidP="005918CB">
            <w:pPr>
              <w:pStyle w:val="BodyText"/>
              <w:rPr>
                <w:szCs w:val="28"/>
              </w:rPr>
            </w:pPr>
            <w:r w:rsidRPr="00F63F89">
              <w:rPr>
                <w:szCs w:val="28"/>
              </w:rPr>
              <w:t>2.4.1 (x)</w:t>
            </w:r>
          </w:p>
        </w:tc>
        <w:tc>
          <w:tcPr>
            <w:tcW w:w="5985" w:type="dxa"/>
          </w:tcPr>
          <w:p w:rsidR="00127A08" w:rsidRPr="00F63F89" w:rsidRDefault="00127A08" w:rsidP="005918CB">
            <w:pPr>
              <w:pStyle w:val="BodyText"/>
              <w:rPr>
                <w:iCs/>
                <w:szCs w:val="28"/>
              </w:rPr>
            </w:pPr>
            <w:r w:rsidRPr="00F63F89">
              <w:rPr>
                <w:iCs/>
                <w:szCs w:val="28"/>
              </w:rPr>
              <w:t>Ignore</w:t>
            </w:r>
          </w:p>
        </w:tc>
      </w:tr>
      <w:tr w:rsidR="00127A08" w:rsidRPr="00F63F89" w:rsidTr="00A86686">
        <w:tc>
          <w:tcPr>
            <w:tcW w:w="2736" w:type="dxa"/>
          </w:tcPr>
          <w:p w:rsidR="00127A08" w:rsidRPr="00F63F89" w:rsidRDefault="00127A08" w:rsidP="005918CB">
            <w:pPr>
              <w:pStyle w:val="BodyText"/>
              <w:rPr>
                <w:szCs w:val="28"/>
              </w:rPr>
            </w:pPr>
            <w:r w:rsidRPr="00F63F89">
              <w:rPr>
                <w:szCs w:val="28"/>
              </w:rPr>
              <w:t>2.4.1 (xi)</w:t>
            </w:r>
          </w:p>
        </w:tc>
        <w:tc>
          <w:tcPr>
            <w:tcW w:w="5985" w:type="dxa"/>
          </w:tcPr>
          <w:p w:rsidR="00127A08" w:rsidRPr="00F63F89" w:rsidRDefault="00127A08" w:rsidP="005918CB">
            <w:pPr>
              <w:pStyle w:val="BodyText"/>
              <w:rPr>
                <w:iCs/>
                <w:szCs w:val="28"/>
              </w:rPr>
            </w:pPr>
            <w:r w:rsidRPr="00F63F89">
              <w:rPr>
                <w:iCs/>
                <w:szCs w:val="28"/>
              </w:rPr>
              <w:t xml:space="preserve">Ignore </w:t>
            </w:r>
          </w:p>
        </w:tc>
      </w:tr>
      <w:tr w:rsidR="00127A08" w:rsidRPr="00F63F89" w:rsidTr="00A86686">
        <w:tc>
          <w:tcPr>
            <w:tcW w:w="2736" w:type="dxa"/>
          </w:tcPr>
          <w:p w:rsidR="00127A08" w:rsidRPr="00F63F89" w:rsidRDefault="00127A08" w:rsidP="005918CB">
            <w:pPr>
              <w:pStyle w:val="BodyText"/>
              <w:rPr>
                <w:szCs w:val="28"/>
              </w:rPr>
            </w:pPr>
            <w:r w:rsidRPr="00F63F89">
              <w:rPr>
                <w:szCs w:val="28"/>
              </w:rPr>
              <w:t>2.4.2</w:t>
            </w:r>
          </w:p>
        </w:tc>
        <w:tc>
          <w:tcPr>
            <w:tcW w:w="5985" w:type="dxa"/>
          </w:tcPr>
          <w:p w:rsidR="00127A08" w:rsidRPr="00F63F89" w:rsidRDefault="00127A08" w:rsidP="005918CB">
            <w:pPr>
              <w:pStyle w:val="BodyText"/>
              <w:rPr>
                <w:iCs/>
                <w:szCs w:val="28"/>
              </w:rPr>
            </w:pPr>
            <w:r w:rsidRPr="00F63F89">
              <w:rPr>
                <w:iCs/>
                <w:szCs w:val="28"/>
              </w:rPr>
              <w:t>Goods must meet the specifications</w:t>
            </w:r>
          </w:p>
        </w:tc>
      </w:tr>
      <w:tr w:rsidR="00127A08" w:rsidRPr="00F63F89" w:rsidTr="00A86686">
        <w:tc>
          <w:tcPr>
            <w:tcW w:w="2736" w:type="dxa"/>
          </w:tcPr>
          <w:p w:rsidR="0057665E" w:rsidRPr="00F63F89" w:rsidRDefault="0057665E" w:rsidP="0057665E">
            <w:pPr>
              <w:pStyle w:val="BodyText"/>
              <w:rPr>
                <w:szCs w:val="28"/>
              </w:rPr>
            </w:pPr>
            <w:r w:rsidRPr="00F63F89">
              <w:rPr>
                <w:szCs w:val="28"/>
              </w:rPr>
              <w:t>2.12.3(a)</w:t>
            </w:r>
          </w:p>
          <w:p w:rsidR="00127A08" w:rsidRPr="00F63F89" w:rsidRDefault="00127A08" w:rsidP="005918CB">
            <w:pPr>
              <w:pStyle w:val="BodyText"/>
              <w:rPr>
                <w:szCs w:val="28"/>
              </w:rPr>
            </w:pPr>
            <w:r w:rsidRPr="00F63F89">
              <w:rPr>
                <w:iCs/>
                <w:szCs w:val="28"/>
              </w:rPr>
              <w:t xml:space="preserve"> </w:t>
            </w:r>
          </w:p>
        </w:tc>
        <w:tc>
          <w:tcPr>
            <w:tcW w:w="5985" w:type="dxa"/>
          </w:tcPr>
          <w:p w:rsidR="00127A08" w:rsidRPr="00F63F89" w:rsidRDefault="0057665E" w:rsidP="005918CB">
            <w:pPr>
              <w:pStyle w:val="BodyText"/>
              <w:rPr>
                <w:iCs/>
                <w:szCs w:val="28"/>
              </w:rPr>
            </w:pPr>
            <w:r>
              <w:rPr>
                <w:iCs/>
                <w:szCs w:val="28"/>
              </w:rPr>
              <w:t>Ignore</w:t>
            </w:r>
          </w:p>
          <w:p w:rsidR="00127A08" w:rsidRPr="00F63F89" w:rsidRDefault="00127A08" w:rsidP="005918CB">
            <w:pPr>
              <w:pStyle w:val="BodyText"/>
              <w:rPr>
                <w:iCs/>
                <w:szCs w:val="28"/>
              </w:rPr>
            </w:pPr>
          </w:p>
        </w:tc>
      </w:tr>
      <w:tr w:rsidR="00127A08" w:rsidRPr="00F63F89" w:rsidTr="00A86686">
        <w:tc>
          <w:tcPr>
            <w:tcW w:w="2736" w:type="dxa"/>
          </w:tcPr>
          <w:p w:rsidR="0057665E" w:rsidRDefault="0057665E" w:rsidP="0057665E">
            <w:pPr>
              <w:pStyle w:val="BodyText"/>
              <w:rPr>
                <w:szCs w:val="28"/>
              </w:rPr>
            </w:pPr>
            <w:r w:rsidRPr="00F63F89">
              <w:rPr>
                <w:szCs w:val="28"/>
              </w:rPr>
              <w:t>2.14.1</w:t>
            </w:r>
            <w:r w:rsidR="00A86686">
              <w:rPr>
                <w:szCs w:val="28"/>
              </w:rPr>
              <w:t>,2.14.2,2.14.3, 2.14.4,12.14.5,2.14.6,2.14.7,</w:t>
            </w:r>
          </w:p>
          <w:p w:rsidR="00A86686" w:rsidRPr="00F63F89" w:rsidRDefault="00A86686" w:rsidP="0057665E">
            <w:pPr>
              <w:pStyle w:val="BodyText"/>
              <w:rPr>
                <w:iCs/>
                <w:szCs w:val="28"/>
              </w:rPr>
            </w:pPr>
            <w:r>
              <w:rPr>
                <w:szCs w:val="28"/>
              </w:rPr>
              <w:t>2.14.8(a and b)</w:t>
            </w:r>
          </w:p>
          <w:p w:rsidR="0057665E" w:rsidRDefault="0057665E" w:rsidP="005918CB">
            <w:pPr>
              <w:pStyle w:val="BodyText"/>
              <w:rPr>
                <w:szCs w:val="28"/>
              </w:rPr>
            </w:pPr>
          </w:p>
          <w:p w:rsidR="00127A08" w:rsidRPr="00F63F89" w:rsidRDefault="00127A08" w:rsidP="0057665E">
            <w:pPr>
              <w:pStyle w:val="BodyText"/>
              <w:rPr>
                <w:szCs w:val="28"/>
              </w:rPr>
            </w:pPr>
          </w:p>
        </w:tc>
        <w:tc>
          <w:tcPr>
            <w:tcW w:w="5985" w:type="dxa"/>
          </w:tcPr>
          <w:p w:rsidR="00127A08" w:rsidRPr="00F63F89" w:rsidRDefault="0057665E" w:rsidP="005918CB">
            <w:pPr>
              <w:pStyle w:val="BodyText"/>
              <w:rPr>
                <w:iCs/>
                <w:szCs w:val="28"/>
              </w:rPr>
            </w:pPr>
            <w:r w:rsidRPr="00F63F89">
              <w:rPr>
                <w:iCs/>
                <w:szCs w:val="28"/>
              </w:rPr>
              <w:t>Ignore</w:t>
            </w:r>
          </w:p>
        </w:tc>
      </w:tr>
      <w:tr w:rsidR="00127A08" w:rsidRPr="00F63F89" w:rsidTr="00A86686">
        <w:tc>
          <w:tcPr>
            <w:tcW w:w="2736" w:type="dxa"/>
          </w:tcPr>
          <w:p w:rsidR="00127A08" w:rsidRPr="00F63F89" w:rsidRDefault="00127A08" w:rsidP="005918CB">
            <w:pPr>
              <w:pStyle w:val="BodyText"/>
              <w:rPr>
                <w:szCs w:val="28"/>
              </w:rPr>
            </w:pPr>
            <w:r w:rsidRPr="00F63F89">
              <w:rPr>
                <w:szCs w:val="28"/>
              </w:rPr>
              <w:t>2.13.2</w:t>
            </w:r>
          </w:p>
          <w:p w:rsidR="00127A08" w:rsidRPr="00F63F89" w:rsidRDefault="00127A08" w:rsidP="005918CB">
            <w:pPr>
              <w:pStyle w:val="BodyText"/>
              <w:rPr>
                <w:szCs w:val="28"/>
              </w:rPr>
            </w:pPr>
          </w:p>
        </w:tc>
        <w:tc>
          <w:tcPr>
            <w:tcW w:w="5985" w:type="dxa"/>
          </w:tcPr>
          <w:p w:rsidR="00127A08" w:rsidRPr="00F63F89" w:rsidRDefault="00127A08" w:rsidP="005918CB">
            <w:pPr>
              <w:pStyle w:val="BodyText"/>
              <w:rPr>
                <w:iCs/>
                <w:szCs w:val="28"/>
              </w:rPr>
            </w:pPr>
            <w:r w:rsidRPr="00F63F89">
              <w:rPr>
                <w:iCs/>
                <w:szCs w:val="28"/>
              </w:rPr>
              <w:t>Not mandatory</w:t>
            </w:r>
          </w:p>
        </w:tc>
      </w:tr>
      <w:tr w:rsidR="00127A08" w:rsidRPr="00F63F89" w:rsidTr="00A86686">
        <w:tc>
          <w:tcPr>
            <w:tcW w:w="2736" w:type="dxa"/>
          </w:tcPr>
          <w:p w:rsidR="00127A08" w:rsidRPr="00F63F89" w:rsidRDefault="00127A08" w:rsidP="005918CB">
            <w:pPr>
              <w:pStyle w:val="BodyText"/>
              <w:rPr>
                <w:szCs w:val="28"/>
              </w:rPr>
            </w:pPr>
            <w:r w:rsidRPr="00F63F89">
              <w:rPr>
                <w:szCs w:val="28"/>
              </w:rPr>
              <w:t>2.13.3 (b)</w:t>
            </w:r>
          </w:p>
        </w:tc>
        <w:tc>
          <w:tcPr>
            <w:tcW w:w="5985" w:type="dxa"/>
          </w:tcPr>
          <w:p w:rsidR="00127A08" w:rsidRPr="00F63F89" w:rsidRDefault="00127A08" w:rsidP="005918CB">
            <w:pPr>
              <w:pStyle w:val="BodyText"/>
              <w:rPr>
                <w:iCs/>
                <w:szCs w:val="28"/>
              </w:rPr>
            </w:pPr>
            <w:r w:rsidRPr="00F63F89">
              <w:rPr>
                <w:iCs/>
                <w:szCs w:val="28"/>
              </w:rPr>
              <w:t>Ignore</w:t>
            </w:r>
          </w:p>
        </w:tc>
      </w:tr>
      <w:tr w:rsidR="00127A08" w:rsidRPr="00F63F89" w:rsidTr="00A86686">
        <w:tc>
          <w:tcPr>
            <w:tcW w:w="2736" w:type="dxa"/>
          </w:tcPr>
          <w:p w:rsidR="00127A08" w:rsidRPr="00F63F89" w:rsidRDefault="00127A08" w:rsidP="005918CB">
            <w:pPr>
              <w:pStyle w:val="BodyText"/>
              <w:rPr>
                <w:szCs w:val="28"/>
              </w:rPr>
            </w:pPr>
            <w:r w:rsidRPr="00F63F89">
              <w:rPr>
                <w:szCs w:val="28"/>
              </w:rPr>
              <w:t>2.15.1</w:t>
            </w:r>
          </w:p>
          <w:p w:rsidR="00127A08" w:rsidRPr="00F63F89" w:rsidRDefault="00127A08" w:rsidP="005918CB">
            <w:pPr>
              <w:pStyle w:val="BodyText"/>
              <w:rPr>
                <w:szCs w:val="28"/>
              </w:rPr>
            </w:pPr>
          </w:p>
        </w:tc>
        <w:tc>
          <w:tcPr>
            <w:tcW w:w="5985" w:type="dxa"/>
          </w:tcPr>
          <w:p w:rsidR="00127A08" w:rsidRPr="00F63F89" w:rsidRDefault="00380C69" w:rsidP="005918CB">
            <w:pPr>
              <w:pStyle w:val="BodyText"/>
              <w:rPr>
                <w:iCs/>
                <w:szCs w:val="28"/>
              </w:rPr>
            </w:pPr>
            <w:r>
              <w:rPr>
                <w:iCs/>
                <w:szCs w:val="28"/>
              </w:rPr>
              <w:t>120</w:t>
            </w:r>
            <w:r w:rsidR="00127A08" w:rsidRPr="00F63F89">
              <w:rPr>
                <w:iCs/>
                <w:szCs w:val="28"/>
              </w:rPr>
              <w:t xml:space="preserve"> days</w:t>
            </w:r>
          </w:p>
        </w:tc>
      </w:tr>
      <w:tr w:rsidR="00127A08" w:rsidRPr="00F63F89" w:rsidTr="00A86686">
        <w:tc>
          <w:tcPr>
            <w:tcW w:w="2736" w:type="dxa"/>
          </w:tcPr>
          <w:p w:rsidR="00127A08" w:rsidRPr="00F63F89" w:rsidRDefault="00127A08" w:rsidP="005918CB">
            <w:pPr>
              <w:pStyle w:val="BodyText"/>
              <w:rPr>
                <w:szCs w:val="28"/>
              </w:rPr>
            </w:pPr>
            <w:r w:rsidRPr="00F63F89">
              <w:rPr>
                <w:szCs w:val="28"/>
              </w:rPr>
              <w:t>2.29.1</w:t>
            </w:r>
          </w:p>
        </w:tc>
        <w:tc>
          <w:tcPr>
            <w:tcW w:w="5985" w:type="dxa"/>
          </w:tcPr>
          <w:p w:rsidR="00127A08" w:rsidRPr="00F63F89" w:rsidRDefault="00127A08" w:rsidP="005918CB">
            <w:pPr>
              <w:pStyle w:val="BodyText"/>
              <w:rPr>
                <w:iCs/>
                <w:szCs w:val="28"/>
              </w:rPr>
            </w:pPr>
            <w:r w:rsidRPr="00F63F89">
              <w:rPr>
                <w:iCs/>
                <w:szCs w:val="28"/>
              </w:rPr>
              <w:t>Ignore</w:t>
            </w:r>
          </w:p>
        </w:tc>
      </w:tr>
      <w:tr w:rsidR="00127A08" w:rsidRPr="00F63F89" w:rsidTr="00A86686">
        <w:tc>
          <w:tcPr>
            <w:tcW w:w="2736" w:type="dxa"/>
          </w:tcPr>
          <w:p w:rsidR="00127A08" w:rsidRPr="00F63F89" w:rsidRDefault="00127A08" w:rsidP="005918CB">
            <w:pPr>
              <w:pStyle w:val="BodyText"/>
              <w:rPr>
                <w:szCs w:val="28"/>
              </w:rPr>
            </w:pPr>
            <w:r w:rsidRPr="00F63F89">
              <w:rPr>
                <w:szCs w:val="28"/>
              </w:rPr>
              <w:t>2.29.3</w:t>
            </w:r>
          </w:p>
        </w:tc>
        <w:tc>
          <w:tcPr>
            <w:tcW w:w="5985" w:type="dxa"/>
          </w:tcPr>
          <w:p w:rsidR="00127A08" w:rsidRPr="00F63F89" w:rsidRDefault="00127A08" w:rsidP="005918CB">
            <w:pPr>
              <w:pStyle w:val="BodyText"/>
              <w:rPr>
                <w:iCs/>
                <w:szCs w:val="28"/>
              </w:rPr>
            </w:pPr>
            <w:r w:rsidRPr="00F63F89">
              <w:rPr>
                <w:iCs/>
                <w:szCs w:val="28"/>
              </w:rPr>
              <w:t>Delete “thirty (30)” and insert</w:t>
            </w:r>
          </w:p>
          <w:p w:rsidR="00127A08" w:rsidRPr="00F63F89" w:rsidRDefault="00127A08" w:rsidP="005918CB">
            <w:pPr>
              <w:pStyle w:val="BodyText"/>
              <w:rPr>
                <w:iCs/>
                <w:szCs w:val="28"/>
              </w:rPr>
            </w:pPr>
            <w:r w:rsidRPr="00F63F89">
              <w:rPr>
                <w:iCs/>
                <w:szCs w:val="28"/>
              </w:rPr>
              <w:t xml:space="preserve">“fourteen (14)”. </w:t>
            </w:r>
          </w:p>
        </w:tc>
      </w:tr>
      <w:tr w:rsidR="00127A08" w:rsidRPr="00F63F89" w:rsidTr="00A86686">
        <w:tc>
          <w:tcPr>
            <w:tcW w:w="2736" w:type="dxa"/>
          </w:tcPr>
          <w:p w:rsidR="00127A08" w:rsidRPr="00F63F89" w:rsidRDefault="00127A08" w:rsidP="005918CB">
            <w:pPr>
              <w:pStyle w:val="BodyText"/>
              <w:rPr>
                <w:szCs w:val="28"/>
              </w:rPr>
            </w:pPr>
            <w:r w:rsidRPr="00F63F89">
              <w:rPr>
                <w:szCs w:val="28"/>
              </w:rPr>
              <w:t>2.30.1</w:t>
            </w:r>
          </w:p>
        </w:tc>
        <w:tc>
          <w:tcPr>
            <w:tcW w:w="5985" w:type="dxa"/>
          </w:tcPr>
          <w:p w:rsidR="00127A08" w:rsidRPr="00F63F89" w:rsidRDefault="00127A08" w:rsidP="005918CB">
            <w:pPr>
              <w:rPr>
                <w:iCs/>
                <w:sz w:val="28"/>
                <w:szCs w:val="28"/>
              </w:rPr>
            </w:pPr>
            <w:r w:rsidRPr="00F63F89">
              <w:rPr>
                <w:iCs/>
                <w:sz w:val="28"/>
                <w:szCs w:val="28"/>
              </w:rPr>
              <w:t>Ignore</w:t>
            </w:r>
          </w:p>
          <w:p w:rsidR="00127A08" w:rsidRPr="00F63F89" w:rsidRDefault="00127A08" w:rsidP="005918CB">
            <w:pPr>
              <w:rPr>
                <w:sz w:val="28"/>
                <w:szCs w:val="28"/>
              </w:rPr>
            </w:pPr>
          </w:p>
        </w:tc>
      </w:tr>
      <w:tr w:rsidR="00127A08" w:rsidRPr="00F63F89" w:rsidTr="00A86686">
        <w:tc>
          <w:tcPr>
            <w:tcW w:w="2736" w:type="dxa"/>
          </w:tcPr>
          <w:p w:rsidR="00127A08" w:rsidRPr="00F63F89" w:rsidRDefault="00127A08" w:rsidP="005918CB">
            <w:pPr>
              <w:pStyle w:val="BodyText"/>
              <w:rPr>
                <w:szCs w:val="28"/>
              </w:rPr>
            </w:pPr>
            <w:r w:rsidRPr="00F63F89">
              <w:rPr>
                <w:szCs w:val="28"/>
              </w:rPr>
              <w:t>2.30.2</w:t>
            </w:r>
          </w:p>
        </w:tc>
        <w:tc>
          <w:tcPr>
            <w:tcW w:w="5985" w:type="dxa"/>
          </w:tcPr>
          <w:p w:rsidR="00127A08" w:rsidRPr="00F63F89" w:rsidRDefault="00127A08" w:rsidP="005918CB">
            <w:pPr>
              <w:rPr>
                <w:iCs/>
                <w:sz w:val="28"/>
                <w:szCs w:val="28"/>
              </w:rPr>
            </w:pPr>
            <w:r w:rsidRPr="00F63F89">
              <w:rPr>
                <w:iCs/>
                <w:sz w:val="28"/>
                <w:szCs w:val="28"/>
              </w:rPr>
              <w:t>Ignore</w:t>
            </w:r>
          </w:p>
        </w:tc>
      </w:tr>
    </w:tbl>
    <w:p w:rsidR="00127A08" w:rsidRPr="00F63F89" w:rsidRDefault="00127A08" w:rsidP="00127A08">
      <w:pPr>
        <w:pStyle w:val="BodyText"/>
        <w:jc w:val="center"/>
        <w:rPr>
          <w:szCs w:val="28"/>
        </w:rPr>
      </w:pPr>
    </w:p>
    <w:p w:rsidR="00127A08" w:rsidRPr="00F63F89" w:rsidRDefault="00127A08" w:rsidP="00127A08">
      <w:pPr>
        <w:pStyle w:val="BodyText"/>
        <w:jc w:val="center"/>
        <w:rPr>
          <w:szCs w:val="28"/>
        </w:rPr>
      </w:pPr>
    </w:p>
    <w:p w:rsidR="00127A08" w:rsidRPr="00F63F89" w:rsidRDefault="00127A08" w:rsidP="00127A08">
      <w:pPr>
        <w:pStyle w:val="BodyText"/>
        <w:jc w:val="center"/>
        <w:rPr>
          <w:szCs w:val="28"/>
        </w:rPr>
      </w:pPr>
    </w:p>
    <w:p w:rsidR="00127A08" w:rsidRPr="00F63F89" w:rsidRDefault="00127A08" w:rsidP="00127A08">
      <w:pPr>
        <w:pStyle w:val="BodyText"/>
        <w:jc w:val="center"/>
        <w:rPr>
          <w:szCs w:val="28"/>
        </w:rPr>
      </w:pPr>
    </w:p>
    <w:p w:rsidR="00127A08" w:rsidRPr="00F63F89" w:rsidRDefault="00127A08" w:rsidP="00127A08">
      <w:pPr>
        <w:pStyle w:val="BodyText"/>
        <w:jc w:val="center"/>
        <w:rPr>
          <w:szCs w:val="28"/>
        </w:rPr>
      </w:pPr>
    </w:p>
    <w:p w:rsidR="00127A08" w:rsidRPr="00F63F89" w:rsidRDefault="00127A08" w:rsidP="00127A08">
      <w:pPr>
        <w:pStyle w:val="BodyText"/>
        <w:rPr>
          <w:b/>
          <w:bCs/>
          <w:szCs w:val="28"/>
        </w:rPr>
      </w:pPr>
      <w:r w:rsidRPr="00F63F89">
        <w:rPr>
          <w:b/>
          <w:bCs/>
          <w:szCs w:val="28"/>
        </w:rPr>
        <w:t>SECTION III:</w:t>
      </w:r>
      <w:r w:rsidRPr="00F63F89">
        <w:rPr>
          <w:b/>
          <w:bCs/>
          <w:szCs w:val="28"/>
        </w:rPr>
        <w:tab/>
        <w:t>GENERAL CONDITIONS OF CONTRACT</w:t>
      </w:r>
    </w:p>
    <w:p w:rsidR="00127A08" w:rsidRPr="00F63F89" w:rsidRDefault="00127A08" w:rsidP="00127A08">
      <w:pPr>
        <w:pStyle w:val="BodyText"/>
        <w:rPr>
          <w:b/>
          <w:bCs/>
          <w:szCs w:val="28"/>
        </w:rPr>
      </w:pPr>
    </w:p>
    <w:p w:rsidR="00127A08" w:rsidRPr="00F63F89" w:rsidRDefault="00127A08" w:rsidP="00127A08">
      <w:pPr>
        <w:pStyle w:val="BodyText"/>
        <w:jc w:val="center"/>
        <w:rPr>
          <w:b/>
          <w:bCs/>
          <w:szCs w:val="28"/>
          <w:u w:val="single"/>
        </w:rPr>
      </w:pPr>
      <w:r w:rsidRPr="00F63F89">
        <w:rPr>
          <w:b/>
          <w:bCs/>
          <w:szCs w:val="28"/>
          <w:u w:val="single"/>
        </w:rPr>
        <w:t>Table of Clauses</w:t>
      </w:r>
    </w:p>
    <w:p w:rsidR="00127A08" w:rsidRPr="00F63F89" w:rsidRDefault="00127A08" w:rsidP="00127A08">
      <w:pPr>
        <w:pStyle w:val="BodyText"/>
        <w:jc w:val="center"/>
        <w:rPr>
          <w:b/>
          <w:bCs/>
          <w:szCs w:val="28"/>
          <w:u w:val="single"/>
        </w:rPr>
      </w:pPr>
    </w:p>
    <w:p w:rsidR="00127A08" w:rsidRPr="00F63F89" w:rsidRDefault="00127A08" w:rsidP="00127A08">
      <w:pPr>
        <w:pStyle w:val="BodyText"/>
        <w:rPr>
          <w:szCs w:val="28"/>
        </w:rPr>
      </w:pPr>
      <w:r w:rsidRPr="00F63F89">
        <w:rPr>
          <w:szCs w:val="28"/>
        </w:rPr>
        <w:tab/>
      </w:r>
      <w:r w:rsidRPr="00F63F89">
        <w:rPr>
          <w:szCs w:val="28"/>
        </w:rPr>
        <w:tab/>
      </w:r>
      <w:r w:rsidRPr="00F63F89">
        <w:rPr>
          <w:szCs w:val="28"/>
        </w:rPr>
        <w:tab/>
      </w:r>
      <w:r w:rsidRPr="00F63F89">
        <w:rPr>
          <w:szCs w:val="28"/>
        </w:rPr>
        <w:tab/>
      </w:r>
      <w:r w:rsidRPr="00F63F89">
        <w:rPr>
          <w:szCs w:val="28"/>
        </w:rPr>
        <w:tab/>
      </w:r>
      <w:r w:rsidRPr="00F63F89">
        <w:rPr>
          <w:szCs w:val="28"/>
        </w:rPr>
        <w:tab/>
      </w:r>
      <w:r w:rsidRPr="00F63F89">
        <w:rPr>
          <w:szCs w:val="28"/>
        </w:rPr>
        <w:tab/>
      </w:r>
      <w:r w:rsidRPr="00F63F89">
        <w:rPr>
          <w:szCs w:val="28"/>
        </w:rPr>
        <w:tab/>
      </w:r>
      <w:r w:rsidRPr="00F63F89">
        <w:rPr>
          <w:szCs w:val="28"/>
        </w:rPr>
        <w:tab/>
      </w:r>
      <w:r w:rsidRPr="00F63F89">
        <w:rPr>
          <w:szCs w:val="28"/>
        </w:rPr>
        <w:tab/>
        <w:t>Page</w:t>
      </w:r>
    </w:p>
    <w:p w:rsidR="00127A08" w:rsidRPr="00F63F89" w:rsidRDefault="00127A08" w:rsidP="00127A08">
      <w:pPr>
        <w:pStyle w:val="BodyText"/>
        <w:numPr>
          <w:ilvl w:val="1"/>
          <w:numId w:val="31"/>
        </w:numPr>
        <w:rPr>
          <w:szCs w:val="28"/>
        </w:rPr>
      </w:pPr>
      <w:r w:rsidRPr="00F63F89">
        <w:rPr>
          <w:szCs w:val="28"/>
        </w:rPr>
        <w:t>Definitions……………………………………………</w:t>
      </w:r>
      <w:r w:rsidRPr="00F63F89">
        <w:rPr>
          <w:szCs w:val="28"/>
        </w:rPr>
        <w:tab/>
        <w:t>16</w:t>
      </w:r>
    </w:p>
    <w:p w:rsidR="00127A08" w:rsidRPr="00F63F89" w:rsidRDefault="00127A08" w:rsidP="00127A08">
      <w:pPr>
        <w:pStyle w:val="BodyText"/>
        <w:numPr>
          <w:ilvl w:val="1"/>
          <w:numId w:val="31"/>
        </w:numPr>
        <w:rPr>
          <w:szCs w:val="28"/>
        </w:rPr>
      </w:pPr>
      <w:r w:rsidRPr="00F63F89">
        <w:rPr>
          <w:szCs w:val="28"/>
        </w:rPr>
        <w:t>Application…………………………………………..</w:t>
      </w:r>
      <w:r w:rsidRPr="00F63F89">
        <w:rPr>
          <w:szCs w:val="28"/>
        </w:rPr>
        <w:tab/>
        <w:t>16</w:t>
      </w:r>
    </w:p>
    <w:p w:rsidR="00127A08" w:rsidRPr="00F63F89" w:rsidRDefault="00127A08" w:rsidP="00127A08">
      <w:pPr>
        <w:pStyle w:val="BodyText"/>
        <w:numPr>
          <w:ilvl w:val="1"/>
          <w:numId w:val="31"/>
        </w:numPr>
        <w:rPr>
          <w:szCs w:val="28"/>
        </w:rPr>
      </w:pPr>
      <w:r w:rsidRPr="00F63F89">
        <w:rPr>
          <w:szCs w:val="28"/>
        </w:rPr>
        <w:t>Country of Origin……………………………………..</w:t>
      </w:r>
      <w:r w:rsidRPr="00F63F89">
        <w:rPr>
          <w:szCs w:val="28"/>
        </w:rPr>
        <w:tab/>
        <w:t>16</w:t>
      </w:r>
    </w:p>
    <w:p w:rsidR="00127A08" w:rsidRPr="00F63F89" w:rsidRDefault="00127A08" w:rsidP="00127A08">
      <w:pPr>
        <w:pStyle w:val="BodyText"/>
        <w:numPr>
          <w:ilvl w:val="1"/>
          <w:numId w:val="31"/>
        </w:numPr>
        <w:rPr>
          <w:szCs w:val="28"/>
        </w:rPr>
      </w:pPr>
      <w:r w:rsidRPr="00F63F89">
        <w:rPr>
          <w:szCs w:val="28"/>
        </w:rPr>
        <w:t>Standards…………………………………………….</w:t>
      </w:r>
      <w:r w:rsidRPr="00F63F89">
        <w:rPr>
          <w:szCs w:val="28"/>
        </w:rPr>
        <w:tab/>
        <w:t>16</w:t>
      </w:r>
    </w:p>
    <w:p w:rsidR="00127A08" w:rsidRPr="00F63F89" w:rsidRDefault="00127A08" w:rsidP="00127A08">
      <w:pPr>
        <w:pStyle w:val="BodyText"/>
        <w:numPr>
          <w:ilvl w:val="1"/>
          <w:numId w:val="31"/>
        </w:numPr>
        <w:rPr>
          <w:szCs w:val="28"/>
        </w:rPr>
      </w:pPr>
      <w:r w:rsidRPr="00F63F89">
        <w:rPr>
          <w:szCs w:val="28"/>
        </w:rPr>
        <w:t>Use of Contract documents and information………….</w:t>
      </w:r>
      <w:r w:rsidRPr="00F63F89">
        <w:rPr>
          <w:szCs w:val="28"/>
        </w:rPr>
        <w:tab/>
        <w:t>16</w:t>
      </w:r>
    </w:p>
    <w:p w:rsidR="00127A08" w:rsidRPr="00F63F89" w:rsidRDefault="00127A08" w:rsidP="00127A08">
      <w:pPr>
        <w:pStyle w:val="BodyText"/>
        <w:numPr>
          <w:ilvl w:val="1"/>
          <w:numId w:val="31"/>
        </w:numPr>
        <w:rPr>
          <w:szCs w:val="28"/>
        </w:rPr>
      </w:pPr>
      <w:r w:rsidRPr="00F63F89">
        <w:rPr>
          <w:szCs w:val="28"/>
        </w:rPr>
        <w:t>Patent Rights……………………………………………</w:t>
      </w:r>
      <w:r w:rsidRPr="00F63F89">
        <w:rPr>
          <w:szCs w:val="28"/>
        </w:rPr>
        <w:tab/>
        <w:t>17</w:t>
      </w:r>
    </w:p>
    <w:p w:rsidR="00127A08" w:rsidRPr="00F63F89" w:rsidRDefault="00127A08" w:rsidP="00127A08">
      <w:pPr>
        <w:pStyle w:val="BodyText"/>
        <w:numPr>
          <w:ilvl w:val="1"/>
          <w:numId w:val="31"/>
        </w:numPr>
        <w:rPr>
          <w:szCs w:val="28"/>
        </w:rPr>
      </w:pPr>
      <w:r w:rsidRPr="00F63F89">
        <w:rPr>
          <w:szCs w:val="28"/>
        </w:rPr>
        <w:t>Performance security……………………………………</w:t>
      </w:r>
      <w:r w:rsidRPr="00F63F89">
        <w:rPr>
          <w:szCs w:val="28"/>
        </w:rPr>
        <w:tab/>
        <w:t>17</w:t>
      </w:r>
    </w:p>
    <w:p w:rsidR="00127A08" w:rsidRPr="00F63F89" w:rsidRDefault="00127A08" w:rsidP="00127A08">
      <w:pPr>
        <w:pStyle w:val="BodyText"/>
        <w:numPr>
          <w:ilvl w:val="1"/>
          <w:numId w:val="31"/>
        </w:numPr>
        <w:rPr>
          <w:szCs w:val="28"/>
        </w:rPr>
      </w:pPr>
      <w:r w:rsidRPr="00F63F89">
        <w:rPr>
          <w:szCs w:val="28"/>
        </w:rPr>
        <w:t>Inspection and Tests…………………………………….</w:t>
      </w:r>
      <w:r w:rsidRPr="00F63F89">
        <w:rPr>
          <w:szCs w:val="28"/>
        </w:rPr>
        <w:tab/>
        <w:t>17</w:t>
      </w:r>
    </w:p>
    <w:p w:rsidR="00127A08" w:rsidRPr="00F63F89" w:rsidRDefault="00127A08" w:rsidP="00127A08">
      <w:pPr>
        <w:pStyle w:val="BodyText"/>
        <w:numPr>
          <w:ilvl w:val="1"/>
          <w:numId w:val="31"/>
        </w:numPr>
        <w:rPr>
          <w:szCs w:val="28"/>
        </w:rPr>
      </w:pPr>
      <w:r w:rsidRPr="00F63F89">
        <w:rPr>
          <w:szCs w:val="28"/>
        </w:rPr>
        <w:t>Packing…………………………………………………...</w:t>
      </w:r>
      <w:r w:rsidRPr="00F63F89">
        <w:rPr>
          <w:szCs w:val="28"/>
        </w:rPr>
        <w:tab/>
        <w:t>18</w:t>
      </w:r>
    </w:p>
    <w:p w:rsidR="00127A08" w:rsidRPr="00F63F89" w:rsidRDefault="00127A08" w:rsidP="00127A08">
      <w:pPr>
        <w:pStyle w:val="BodyText"/>
        <w:numPr>
          <w:ilvl w:val="1"/>
          <w:numId w:val="31"/>
        </w:numPr>
        <w:rPr>
          <w:szCs w:val="28"/>
        </w:rPr>
      </w:pPr>
      <w:r w:rsidRPr="00F63F89">
        <w:rPr>
          <w:szCs w:val="28"/>
        </w:rPr>
        <w:t>Delivery and documents…………………………………</w:t>
      </w:r>
      <w:r w:rsidRPr="00F63F89">
        <w:rPr>
          <w:szCs w:val="28"/>
        </w:rPr>
        <w:tab/>
        <w:t>18</w:t>
      </w:r>
    </w:p>
    <w:p w:rsidR="00127A08" w:rsidRPr="00F63F89" w:rsidRDefault="00127A08" w:rsidP="00127A08">
      <w:pPr>
        <w:pStyle w:val="BodyText"/>
        <w:numPr>
          <w:ilvl w:val="1"/>
          <w:numId w:val="31"/>
        </w:numPr>
        <w:rPr>
          <w:szCs w:val="28"/>
        </w:rPr>
      </w:pPr>
      <w:r w:rsidRPr="00F63F89">
        <w:rPr>
          <w:szCs w:val="28"/>
        </w:rPr>
        <w:t>Insurance ……………………………………………….</w:t>
      </w:r>
      <w:r w:rsidRPr="00F63F89">
        <w:rPr>
          <w:szCs w:val="28"/>
        </w:rPr>
        <w:tab/>
        <w:t>18</w:t>
      </w:r>
    </w:p>
    <w:p w:rsidR="00127A08" w:rsidRPr="00F63F89" w:rsidRDefault="00127A08" w:rsidP="00127A08">
      <w:pPr>
        <w:pStyle w:val="BodyText"/>
        <w:numPr>
          <w:ilvl w:val="1"/>
          <w:numId w:val="31"/>
        </w:numPr>
        <w:rPr>
          <w:szCs w:val="28"/>
        </w:rPr>
      </w:pPr>
      <w:r w:rsidRPr="00F63F89">
        <w:rPr>
          <w:szCs w:val="28"/>
        </w:rPr>
        <w:t>Payment…………………………………………………</w:t>
      </w:r>
      <w:r w:rsidRPr="00F63F89">
        <w:rPr>
          <w:szCs w:val="28"/>
        </w:rPr>
        <w:tab/>
        <w:t>18</w:t>
      </w:r>
    </w:p>
    <w:p w:rsidR="00127A08" w:rsidRPr="00F63F89" w:rsidRDefault="00127A08" w:rsidP="00127A08">
      <w:pPr>
        <w:pStyle w:val="BodyText"/>
        <w:numPr>
          <w:ilvl w:val="1"/>
          <w:numId w:val="31"/>
        </w:numPr>
        <w:rPr>
          <w:szCs w:val="28"/>
        </w:rPr>
      </w:pPr>
      <w:r w:rsidRPr="00F63F89">
        <w:rPr>
          <w:szCs w:val="28"/>
        </w:rPr>
        <w:t>Price…………………………………………………….</w:t>
      </w:r>
      <w:r w:rsidRPr="00F63F89">
        <w:rPr>
          <w:szCs w:val="28"/>
        </w:rPr>
        <w:tab/>
        <w:t>18</w:t>
      </w:r>
    </w:p>
    <w:p w:rsidR="00127A08" w:rsidRPr="00F63F89" w:rsidRDefault="00127A08" w:rsidP="00127A08">
      <w:pPr>
        <w:pStyle w:val="BodyText"/>
        <w:numPr>
          <w:ilvl w:val="1"/>
          <w:numId w:val="31"/>
        </w:numPr>
        <w:rPr>
          <w:szCs w:val="28"/>
        </w:rPr>
      </w:pPr>
      <w:r w:rsidRPr="00F63F89">
        <w:rPr>
          <w:szCs w:val="28"/>
        </w:rPr>
        <w:t>Assignments……………………………………………</w:t>
      </w:r>
      <w:r w:rsidRPr="00F63F89">
        <w:rPr>
          <w:szCs w:val="28"/>
        </w:rPr>
        <w:tab/>
        <w:t>18</w:t>
      </w:r>
    </w:p>
    <w:p w:rsidR="00127A08" w:rsidRPr="00F63F89" w:rsidRDefault="00127A08" w:rsidP="00127A08">
      <w:pPr>
        <w:pStyle w:val="BodyText"/>
        <w:numPr>
          <w:ilvl w:val="1"/>
          <w:numId w:val="31"/>
        </w:numPr>
        <w:rPr>
          <w:szCs w:val="28"/>
        </w:rPr>
      </w:pPr>
      <w:r w:rsidRPr="00F63F89">
        <w:rPr>
          <w:szCs w:val="28"/>
        </w:rPr>
        <w:t>Sub contracts…………………………………………..</w:t>
      </w:r>
      <w:r w:rsidRPr="00F63F89">
        <w:rPr>
          <w:szCs w:val="28"/>
        </w:rPr>
        <w:tab/>
        <w:t>18</w:t>
      </w:r>
    </w:p>
    <w:p w:rsidR="00127A08" w:rsidRPr="00F63F89" w:rsidRDefault="00127A08" w:rsidP="00127A08">
      <w:pPr>
        <w:pStyle w:val="BodyText"/>
        <w:numPr>
          <w:ilvl w:val="1"/>
          <w:numId w:val="31"/>
        </w:numPr>
        <w:rPr>
          <w:szCs w:val="28"/>
        </w:rPr>
      </w:pPr>
      <w:r w:rsidRPr="00F63F89">
        <w:rPr>
          <w:szCs w:val="28"/>
        </w:rPr>
        <w:t>Termination for default………………………………..</w:t>
      </w:r>
      <w:r w:rsidRPr="00F63F89">
        <w:rPr>
          <w:szCs w:val="28"/>
        </w:rPr>
        <w:tab/>
        <w:t>18</w:t>
      </w:r>
    </w:p>
    <w:p w:rsidR="00127A08" w:rsidRPr="00F63F89" w:rsidRDefault="00127A08" w:rsidP="00127A08">
      <w:pPr>
        <w:pStyle w:val="BodyText"/>
        <w:numPr>
          <w:ilvl w:val="1"/>
          <w:numId w:val="31"/>
        </w:numPr>
        <w:rPr>
          <w:szCs w:val="28"/>
        </w:rPr>
      </w:pPr>
      <w:r w:rsidRPr="00F63F89">
        <w:rPr>
          <w:szCs w:val="28"/>
        </w:rPr>
        <w:t>Liquidated damages…………………………………..</w:t>
      </w:r>
      <w:r w:rsidRPr="00F63F89">
        <w:rPr>
          <w:szCs w:val="28"/>
        </w:rPr>
        <w:tab/>
        <w:t>19</w:t>
      </w:r>
    </w:p>
    <w:p w:rsidR="00127A08" w:rsidRPr="00F63F89" w:rsidRDefault="00127A08" w:rsidP="00127A08">
      <w:pPr>
        <w:pStyle w:val="BodyText"/>
        <w:numPr>
          <w:ilvl w:val="1"/>
          <w:numId w:val="31"/>
        </w:numPr>
        <w:rPr>
          <w:szCs w:val="28"/>
        </w:rPr>
      </w:pPr>
      <w:r w:rsidRPr="00F63F89">
        <w:rPr>
          <w:szCs w:val="28"/>
        </w:rPr>
        <w:t>Resolution of Disputes…………………………………</w:t>
      </w:r>
      <w:r w:rsidRPr="00F63F89">
        <w:rPr>
          <w:szCs w:val="28"/>
        </w:rPr>
        <w:tab/>
        <w:t>19</w:t>
      </w:r>
    </w:p>
    <w:p w:rsidR="00127A08" w:rsidRPr="00F63F89" w:rsidRDefault="00127A08" w:rsidP="00127A08">
      <w:pPr>
        <w:pStyle w:val="BodyText"/>
        <w:numPr>
          <w:ilvl w:val="1"/>
          <w:numId w:val="31"/>
        </w:numPr>
        <w:rPr>
          <w:szCs w:val="28"/>
        </w:rPr>
      </w:pPr>
      <w:r w:rsidRPr="00F63F89">
        <w:rPr>
          <w:szCs w:val="28"/>
        </w:rPr>
        <w:t>Language and law……………………………………..</w:t>
      </w:r>
      <w:r w:rsidRPr="00F63F89">
        <w:rPr>
          <w:szCs w:val="28"/>
        </w:rPr>
        <w:tab/>
        <w:t>19</w:t>
      </w:r>
    </w:p>
    <w:p w:rsidR="00127A08" w:rsidRPr="00F63F89" w:rsidRDefault="00127A08" w:rsidP="00127A08">
      <w:pPr>
        <w:pStyle w:val="BodyText"/>
        <w:numPr>
          <w:ilvl w:val="1"/>
          <w:numId w:val="31"/>
        </w:numPr>
        <w:rPr>
          <w:szCs w:val="28"/>
        </w:rPr>
      </w:pPr>
      <w:r w:rsidRPr="00F63F89">
        <w:rPr>
          <w:szCs w:val="28"/>
        </w:rPr>
        <w:t>Force Majeure…………………………………………</w:t>
      </w:r>
      <w:r w:rsidRPr="00F63F89">
        <w:rPr>
          <w:szCs w:val="28"/>
        </w:rPr>
        <w:tab/>
        <w:t>19</w:t>
      </w: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b/>
          <w:bCs/>
          <w:szCs w:val="28"/>
        </w:rPr>
      </w:pPr>
      <w:r w:rsidRPr="00F63F89">
        <w:rPr>
          <w:b/>
          <w:bCs/>
          <w:szCs w:val="28"/>
        </w:rPr>
        <w:t xml:space="preserve">SECTION III </w:t>
      </w:r>
      <w:r w:rsidRPr="00F63F89">
        <w:rPr>
          <w:b/>
          <w:bCs/>
          <w:szCs w:val="28"/>
        </w:rPr>
        <w:tab/>
        <w:t>-</w:t>
      </w:r>
      <w:r w:rsidRPr="00F63F89">
        <w:rPr>
          <w:b/>
          <w:bCs/>
          <w:szCs w:val="28"/>
        </w:rPr>
        <w:tab/>
        <w:t>GENERAL CONDITIONS OF CONTRACT</w:t>
      </w:r>
    </w:p>
    <w:p w:rsidR="00127A08" w:rsidRPr="00F63F89" w:rsidRDefault="00127A08" w:rsidP="00127A08">
      <w:pPr>
        <w:pStyle w:val="BodyText"/>
        <w:jc w:val="both"/>
        <w:rPr>
          <w:b/>
          <w:bCs/>
          <w:szCs w:val="28"/>
          <w:u w:val="single"/>
        </w:rPr>
      </w:pPr>
    </w:p>
    <w:p w:rsidR="00127A08" w:rsidRPr="00F63F89" w:rsidRDefault="00127A08" w:rsidP="00127A08">
      <w:pPr>
        <w:pStyle w:val="BodyText"/>
        <w:numPr>
          <w:ilvl w:val="1"/>
          <w:numId w:val="24"/>
        </w:numPr>
        <w:jc w:val="both"/>
        <w:rPr>
          <w:b/>
          <w:bCs/>
          <w:szCs w:val="28"/>
        </w:rPr>
      </w:pPr>
      <w:r w:rsidRPr="00F63F89">
        <w:rPr>
          <w:b/>
          <w:bCs/>
          <w:szCs w:val="28"/>
        </w:rPr>
        <w:t>Definitions</w:t>
      </w:r>
    </w:p>
    <w:p w:rsidR="00127A08" w:rsidRPr="00F63F89" w:rsidRDefault="00127A08" w:rsidP="00127A08">
      <w:pPr>
        <w:pStyle w:val="BodyText"/>
        <w:numPr>
          <w:ilvl w:val="2"/>
          <w:numId w:val="24"/>
        </w:numPr>
        <w:jc w:val="both"/>
        <w:rPr>
          <w:szCs w:val="28"/>
        </w:rPr>
      </w:pPr>
      <w:r w:rsidRPr="00F63F89">
        <w:rPr>
          <w:szCs w:val="28"/>
        </w:rPr>
        <w:t>In this Contract, the following terms shall be interpreted as indicated:-</w:t>
      </w:r>
    </w:p>
    <w:p w:rsidR="00127A08" w:rsidRPr="00F63F89" w:rsidRDefault="00127A08" w:rsidP="00127A08">
      <w:pPr>
        <w:pStyle w:val="BodyText"/>
        <w:numPr>
          <w:ilvl w:val="0"/>
          <w:numId w:val="25"/>
        </w:numPr>
        <w:jc w:val="both"/>
        <w:rPr>
          <w:szCs w:val="28"/>
        </w:rPr>
      </w:pPr>
      <w:r w:rsidRPr="00F63F89">
        <w:rPr>
          <w:szCs w:val="28"/>
        </w:rPr>
        <w:t>“The Contract” means the agreement entered into between the Procuring entity and the tenderer, as recorded in the Contract Form signed by the parties, including all attachments and appendices thereto and all documents incorporated by reference therein.</w:t>
      </w:r>
    </w:p>
    <w:p w:rsidR="00127A08" w:rsidRPr="00F63F89" w:rsidRDefault="00127A08" w:rsidP="00127A08">
      <w:pPr>
        <w:pStyle w:val="BodyText"/>
        <w:jc w:val="both"/>
        <w:rPr>
          <w:szCs w:val="28"/>
        </w:rPr>
      </w:pPr>
    </w:p>
    <w:p w:rsidR="00127A08" w:rsidRPr="00F63F89" w:rsidRDefault="00127A08" w:rsidP="00127A08">
      <w:pPr>
        <w:pStyle w:val="BodyText"/>
        <w:numPr>
          <w:ilvl w:val="0"/>
          <w:numId w:val="25"/>
        </w:numPr>
        <w:jc w:val="both"/>
        <w:rPr>
          <w:szCs w:val="28"/>
        </w:rPr>
      </w:pPr>
      <w:r w:rsidRPr="00F63F89">
        <w:rPr>
          <w:szCs w:val="28"/>
        </w:rPr>
        <w:t>“The Contract Price” means the price payable to the tenderer under the Contract for the full and proper performance of its contractual obligations</w:t>
      </w:r>
    </w:p>
    <w:p w:rsidR="00127A08" w:rsidRPr="00F63F89" w:rsidRDefault="00127A08" w:rsidP="00127A08">
      <w:pPr>
        <w:pStyle w:val="BodyText"/>
        <w:jc w:val="both"/>
        <w:rPr>
          <w:szCs w:val="28"/>
        </w:rPr>
      </w:pPr>
    </w:p>
    <w:p w:rsidR="00127A08" w:rsidRPr="00F63F89" w:rsidRDefault="00127A08" w:rsidP="00127A08">
      <w:pPr>
        <w:pStyle w:val="BodyText"/>
        <w:numPr>
          <w:ilvl w:val="0"/>
          <w:numId w:val="25"/>
        </w:numPr>
        <w:jc w:val="both"/>
        <w:rPr>
          <w:szCs w:val="28"/>
        </w:rPr>
      </w:pPr>
      <w:r w:rsidRPr="00F63F89">
        <w:rPr>
          <w:szCs w:val="28"/>
        </w:rPr>
        <w:t>“The Goods” means all of the equipment, machinery, and/or other materials, which the tenderer is required to supply to the Procuring entity under the Contract.</w:t>
      </w:r>
    </w:p>
    <w:p w:rsidR="00127A08" w:rsidRPr="00F63F89" w:rsidRDefault="00127A08" w:rsidP="00127A08">
      <w:pPr>
        <w:pStyle w:val="BodyText"/>
        <w:jc w:val="both"/>
        <w:rPr>
          <w:szCs w:val="28"/>
        </w:rPr>
      </w:pPr>
    </w:p>
    <w:p w:rsidR="00127A08" w:rsidRPr="00F63F89" w:rsidRDefault="00127A08" w:rsidP="00127A08">
      <w:pPr>
        <w:pStyle w:val="BodyText"/>
        <w:numPr>
          <w:ilvl w:val="0"/>
          <w:numId w:val="25"/>
        </w:numPr>
        <w:jc w:val="both"/>
        <w:rPr>
          <w:szCs w:val="28"/>
        </w:rPr>
      </w:pPr>
      <w:r w:rsidRPr="00F63F89">
        <w:rPr>
          <w:szCs w:val="28"/>
        </w:rPr>
        <w:t>“The Procuring entity” means the organization purchasing the Goods under this Contract.</w:t>
      </w:r>
    </w:p>
    <w:p w:rsidR="00127A08" w:rsidRPr="00F63F89" w:rsidRDefault="00127A08" w:rsidP="00127A08">
      <w:pPr>
        <w:pStyle w:val="BodyText"/>
        <w:jc w:val="both"/>
        <w:rPr>
          <w:szCs w:val="28"/>
        </w:rPr>
      </w:pPr>
    </w:p>
    <w:p w:rsidR="00127A08" w:rsidRPr="00F63F89" w:rsidRDefault="00127A08" w:rsidP="00127A08">
      <w:pPr>
        <w:pStyle w:val="BodyText"/>
        <w:numPr>
          <w:ilvl w:val="0"/>
          <w:numId w:val="25"/>
        </w:numPr>
        <w:jc w:val="both"/>
        <w:rPr>
          <w:szCs w:val="28"/>
        </w:rPr>
      </w:pPr>
      <w:r w:rsidRPr="00F63F89">
        <w:rPr>
          <w:szCs w:val="28"/>
        </w:rPr>
        <w:t>“The Tenderer’ means the individual or firm supplying the Goods under this Contract.</w:t>
      </w:r>
    </w:p>
    <w:p w:rsidR="00127A08" w:rsidRPr="00F63F89" w:rsidRDefault="00127A08" w:rsidP="00127A08">
      <w:pPr>
        <w:pStyle w:val="BodyText"/>
        <w:jc w:val="both"/>
        <w:rPr>
          <w:szCs w:val="28"/>
        </w:rPr>
      </w:pPr>
    </w:p>
    <w:p w:rsidR="00127A08" w:rsidRPr="00F63F89" w:rsidRDefault="00127A08" w:rsidP="00127A08">
      <w:pPr>
        <w:pStyle w:val="BodyText"/>
        <w:numPr>
          <w:ilvl w:val="1"/>
          <w:numId w:val="24"/>
        </w:numPr>
        <w:jc w:val="both"/>
        <w:rPr>
          <w:b/>
          <w:bCs/>
          <w:szCs w:val="28"/>
        </w:rPr>
      </w:pPr>
      <w:r w:rsidRPr="00F63F89">
        <w:rPr>
          <w:b/>
          <w:bCs/>
          <w:szCs w:val="28"/>
        </w:rPr>
        <w:t>Application</w:t>
      </w:r>
    </w:p>
    <w:p w:rsidR="00127A08" w:rsidRPr="00F63F89" w:rsidRDefault="00127A08" w:rsidP="00127A08">
      <w:pPr>
        <w:pStyle w:val="BodyText"/>
        <w:numPr>
          <w:ilvl w:val="2"/>
          <w:numId w:val="24"/>
        </w:numPr>
        <w:jc w:val="both"/>
        <w:rPr>
          <w:szCs w:val="28"/>
        </w:rPr>
      </w:pPr>
      <w:r w:rsidRPr="00F63F89">
        <w:rPr>
          <w:szCs w:val="28"/>
        </w:rPr>
        <w:t>These General Conditions shall apply in all Contracts made by the Procuring entity for the procurement installation and commissioning of equipment</w:t>
      </w:r>
    </w:p>
    <w:p w:rsidR="00127A08" w:rsidRPr="00F63F89" w:rsidRDefault="00127A08" w:rsidP="00127A08">
      <w:pPr>
        <w:pStyle w:val="BodyText"/>
        <w:jc w:val="both"/>
        <w:rPr>
          <w:szCs w:val="28"/>
        </w:rPr>
      </w:pPr>
    </w:p>
    <w:p w:rsidR="00127A08" w:rsidRPr="00F63F89" w:rsidRDefault="00127A08" w:rsidP="00127A08">
      <w:pPr>
        <w:pStyle w:val="BodyText"/>
        <w:numPr>
          <w:ilvl w:val="1"/>
          <w:numId w:val="24"/>
        </w:numPr>
        <w:jc w:val="both"/>
        <w:rPr>
          <w:b/>
          <w:bCs/>
          <w:szCs w:val="28"/>
        </w:rPr>
      </w:pPr>
      <w:r w:rsidRPr="00F63F89">
        <w:rPr>
          <w:b/>
          <w:bCs/>
          <w:szCs w:val="28"/>
        </w:rPr>
        <w:t>Country of Origin</w:t>
      </w:r>
    </w:p>
    <w:p w:rsidR="00127A08" w:rsidRPr="00F63F89" w:rsidRDefault="00127A08" w:rsidP="00127A08">
      <w:pPr>
        <w:pStyle w:val="BodyText"/>
        <w:numPr>
          <w:ilvl w:val="2"/>
          <w:numId w:val="24"/>
        </w:numPr>
        <w:jc w:val="both"/>
        <w:rPr>
          <w:szCs w:val="28"/>
        </w:rPr>
      </w:pPr>
      <w:r w:rsidRPr="00F63F89">
        <w:rPr>
          <w:szCs w:val="28"/>
        </w:rPr>
        <w:t>For purposes of this clause, “Origin” means the place where the Goods were mined, grown or produced.</w:t>
      </w:r>
    </w:p>
    <w:p w:rsidR="00127A08" w:rsidRPr="00F63F89" w:rsidRDefault="00127A08" w:rsidP="00127A08">
      <w:pPr>
        <w:pStyle w:val="BodyText"/>
        <w:jc w:val="both"/>
        <w:rPr>
          <w:szCs w:val="28"/>
        </w:rPr>
      </w:pPr>
    </w:p>
    <w:p w:rsidR="00127A08" w:rsidRPr="00F63F89" w:rsidRDefault="00127A08" w:rsidP="00127A08">
      <w:pPr>
        <w:pStyle w:val="BodyText"/>
        <w:numPr>
          <w:ilvl w:val="2"/>
          <w:numId w:val="24"/>
        </w:numPr>
        <w:jc w:val="both"/>
        <w:rPr>
          <w:szCs w:val="28"/>
        </w:rPr>
      </w:pPr>
      <w:r w:rsidRPr="00F63F89">
        <w:rPr>
          <w:szCs w:val="28"/>
        </w:rPr>
        <w:t>The origin of Goods and Services is distinct from the nationality of the tenderer</w:t>
      </w:r>
    </w:p>
    <w:p w:rsidR="00127A08" w:rsidRPr="00F63F89" w:rsidRDefault="00127A08" w:rsidP="00127A08">
      <w:pPr>
        <w:pStyle w:val="BodyText"/>
        <w:jc w:val="both"/>
        <w:rPr>
          <w:szCs w:val="28"/>
        </w:rPr>
      </w:pPr>
    </w:p>
    <w:p w:rsidR="00127A08" w:rsidRPr="00F63F89" w:rsidRDefault="00127A08" w:rsidP="00127A08">
      <w:pPr>
        <w:pStyle w:val="BodyText"/>
        <w:numPr>
          <w:ilvl w:val="1"/>
          <w:numId w:val="24"/>
        </w:numPr>
        <w:jc w:val="both"/>
        <w:rPr>
          <w:b/>
          <w:bCs/>
          <w:szCs w:val="28"/>
        </w:rPr>
      </w:pPr>
      <w:r w:rsidRPr="00F63F89">
        <w:rPr>
          <w:b/>
          <w:bCs/>
          <w:szCs w:val="28"/>
        </w:rPr>
        <w:t>Standards</w:t>
      </w:r>
    </w:p>
    <w:p w:rsidR="00127A08" w:rsidRPr="00F63F89" w:rsidRDefault="00127A08" w:rsidP="00127A08">
      <w:pPr>
        <w:pStyle w:val="BodyText"/>
        <w:numPr>
          <w:ilvl w:val="2"/>
          <w:numId w:val="24"/>
        </w:numPr>
        <w:jc w:val="both"/>
        <w:rPr>
          <w:szCs w:val="28"/>
        </w:rPr>
      </w:pPr>
      <w:r w:rsidRPr="00F63F89">
        <w:rPr>
          <w:szCs w:val="28"/>
        </w:rPr>
        <w:t>The Goods supplied under this Contract shall conform to the standards mentioned in the Technical Specifications.</w:t>
      </w:r>
    </w:p>
    <w:p w:rsidR="00127A08" w:rsidRPr="00F63F89" w:rsidRDefault="00127A08" w:rsidP="00127A08">
      <w:pPr>
        <w:pStyle w:val="BodyText"/>
        <w:jc w:val="both"/>
        <w:rPr>
          <w:szCs w:val="28"/>
        </w:rPr>
      </w:pPr>
    </w:p>
    <w:p w:rsidR="00127A08" w:rsidRPr="00F63F89" w:rsidRDefault="00127A08" w:rsidP="00127A08">
      <w:pPr>
        <w:pStyle w:val="BodyText"/>
        <w:jc w:val="both"/>
        <w:rPr>
          <w:szCs w:val="28"/>
        </w:rPr>
      </w:pPr>
    </w:p>
    <w:p w:rsidR="00127A08" w:rsidRPr="00F63F89" w:rsidRDefault="00127A08" w:rsidP="00127A08">
      <w:pPr>
        <w:pStyle w:val="BodyText"/>
        <w:jc w:val="both"/>
        <w:rPr>
          <w:szCs w:val="28"/>
        </w:rPr>
      </w:pPr>
    </w:p>
    <w:p w:rsidR="00127A08" w:rsidRPr="00F63F89" w:rsidRDefault="00127A08" w:rsidP="00127A08">
      <w:pPr>
        <w:pStyle w:val="BodyText"/>
        <w:numPr>
          <w:ilvl w:val="1"/>
          <w:numId w:val="24"/>
        </w:numPr>
        <w:jc w:val="both"/>
        <w:rPr>
          <w:b/>
          <w:bCs/>
          <w:szCs w:val="28"/>
        </w:rPr>
      </w:pPr>
      <w:r w:rsidRPr="00F63F89">
        <w:rPr>
          <w:b/>
          <w:bCs/>
          <w:szCs w:val="28"/>
        </w:rPr>
        <w:t>Use of Contract Documents and Information</w:t>
      </w:r>
    </w:p>
    <w:p w:rsidR="00127A08" w:rsidRPr="00F63F89" w:rsidRDefault="00127A08" w:rsidP="00127A08">
      <w:pPr>
        <w:pStyle w:val="BodyText"/>
        <w:numPr>
          <w:ilvl w:val="2"/>
          <w:numId w:val="24"/>
        </w:numPr>
        <w:jc w:val="both"/>
        <w:rPr>
          <w:szCs w:val="28"/>
        </w:rPr>
      </w:pPr>
      <w:r w:rsidRPr="00F63F89">
        <w:rPr>
          <w:szCs w:val="28"/>
        </w:rPr>
        <w:t>The tenderer shall not, without the Procuring entity’s prior written consent, disclose the Contract, or any provision therefore, or any specification, plan, drawing, pattern, sample, or information furnished by or on behalf of the Procuring entity in connection therewith, to any person other than a person employed by the tenderer in the performance of the Contract.</w:t>
      </w:r>
    </w:p>
    <w:p w:rsidR="00127A08" w:rsidRPr="00F63F89" w:rsidRDefault="00127A08" w:rsidP="00127A08">
      <w:pPr>
        <w:pStyle w:val="BodyText"/>
        <w:jc w:val="both"/>
        <w:rPr>
          <w:szCs w:val="28"/>
        </w:rPr>
      </w:pPr>
    </w:p>
    <w:p w:rsidR="00127A08" w:rsidRPr="00F63F89" w:rsidRDefault="00127A08" w:rsidP="00127A08">
      <w:pPr>
        <w:pStyle w:val="BodyText"/>
        <w:numPr>
          <w:ilvl w:val="2"/>
          <w:numId w:val="24"/>
        </w:numPr>
        <w:jc w:val="both"/>
        <w:rPr>
          <w:szCs w:val="28"/>
        </w:rPr>
      </w:pPr>
      <w:r w:rsidRPr="00F63F89">
        <w:rPr>
          <w:szCs w:val="28"/>
        </w:rPr>
        <w:t>The tenderer shall not, without the Procuring entity’s prior written consent, make use of any document or information enumerated in paragraph 3.5.1 above</w:t>
      </w:r>
    </w:p>
    <w:p w:rsidR="00127A08" w:rsidRPr="00F63F89" w:rsidRDefault="00127A08" w:rsidP="00127A08">
      <w:pPr>
        <w:pStyle w:val="BodyText"/>
        <w:jc w:val="both"/>
        <w:rPr>
          <w:szCs w:val="28"/>
        </w:rPr>
      </w:pPr>
    </w:p>
    <w:p w:rsidR="00127A08" w:rsidRPr="00F63F89" w:rsidRDefault="00127A08" w:rsidP="00127A08">
      <w:pPr>
        <w:pStyle w:val="BodyText"/>
        <w:numPr>
          <w:ilvl w:val="2"/>
          <w:numId w:val="24"/>
        </w:numPr>
        <w:jc w:val="both"/>
        <w:rPr>
          <w:szCs w:val="28"/>
        </w:rPr>
      </w:pPr>
      <w:r w:rsidRPr="00F63F89">
        <w:rPr>
          <w:szCs w:val="28"/>
        </w:rPr>
        <w:t>Any document, other than the Contract itself, enumerated in paragraph 3.5.1 shall remain the property of the Procuring entity and shall be returned (all copies) to the Procuring entity on completion of the Tenderer’s performance under the Contract if so required by the Procuring entity</w:t>
      </w:r>
    </w:p>
    <w:p w:rsidR="00127A08" w:rsidRPr="00F63F89" w:rsidRDefault="00127A08" w:rsidP="00127A08">
      <w:pPr>
        <w:pStyle w:val="BodyText"/>
        <w:jc w:val="both"/>
        <w:rPr>
          <w:szCs w:val="28"/>
        </w:rPr>
      </w:pPr>
    </w:p>
    <w:p w:rsidR="00127A08" w:rsidRPr="00F63F89" w:rsidRDefault="00127A08" w:rsidP="00127A08">
      <w:pPr>
        <w:pStyle w:val="BodyText"/>
        <w:numPr>
          <w:ilvl w:val="1"/>
          <w:numId w:val="24"/>
        </w:numPr>
        <w:jc w:val="both"/>
        <w:rPr>
          <w:b/>
          <w:bCs/>
          <w:szCs w:val="28"/>
        </w:rPr>
      </w:pPr>
      <w:r w:rsidRPr="00F63F89">
        <w:rPr>
          <w:b/>
          <w:bCs/>
          <w:szCs w:val="28"/>
        </w:rPr>
        <w:t>Patent Rights</w:t>
      </w:r>
    </w:p>
    <w:p w:rsidR="00127A08" w:rsidRPr="00F63F89" w:rsidRDefault="00127A08" w:rsidP="00127A08">
      <w:pPr>
        <w:pStyle w:val="BodyText"/>
        <w:numPr>
          <w:ilvl w:val="2"/>
          <w:numId w:val="24"/>
        </w:numPr>
        <w:jc w:val="both"/>
        <w:rPr>
          <w:szCs w:val="28"/>
        </w:rPr>
      </w:pPr>
      <w:r w:rsidRPr="00F63F89">
        <w:rPr>
          <w:szCs w:val="28"/>
        </w:rPr>
        <w:t>The tenderer shall indemnify the Procuring entity against all third-party claims of infringement of patent, trademark, or industrial design rights arising from use of the Goods or any part thereof in the Procuring entity’s country</w:t>
      </w:r>
    </w:p>
    <w:p w:rsidR="00127A08" w:rsidRPr="00F63F89" w:rsidRDefault="00127A08" w:rsidP="00127A08">
      <w:pPr>
        <w:pStyle w:val="BodyText"/>
        <w:jc w:val="both"/>
        <w:rPr>
          <w:szCs w:val="28"/>
        </w:rPr>
      </w:pPr>
    </w:p>
    <w:p w:rsidR="00127A08" w:rsidRPr="00F63F89" w:rsidRDefault="00127A08" w:rsidP="00127A08">
      <w:pPr>
        <w:pStyle w:val="BodyText"/>
        <w:numPr>
          <w:ilvl w:val="1"/>
          <w:numId w:val="24"/>
        </w:numPr>
        <w:jc w:val="both"/>
        <w:rPr>
          <w:b/>
          <w:bCs/>
          <w:szCs w:val="28"/>
        </w:rPr>
      </w:pPr>
      <w:r w:rsidRPr="00F63F89">
        <w:rPr>
          <w:b/>
          <w:bCs/>
          <w:szCs w:val="28"/>
        </w:rPr>
        <w:t>Performance Security</w:t>
      </w:r>
    </w:p>
    <w:p w:rsidR="00127A08" w:rsidRPr="00F63F89" w:rsidRDefault="00127A08" w:rsidP="00127A08">
      <w:pPr>
        <w:pStyle w:val="BodyText"/>
        <w:numPr>
          <w:ilvl w:val="2"/>
          <w:numId w:val="24"/>
        </w:numPr>
        <w:jc w:val="both"/>
        <w:rPr>
          <w:szCs w:val="28"/>
        </w:rPr>
      </w:pPr>
      <w:r w:rsidRPr="00F63F89">
        <w:rPr>
          <w:szCs w:val="28"/>
        </w:rPr>
        <w:t>Within thirty (30) days of receipt of the notification of Contract award, the successful tenderer shall furnish to the Procuring entity the performance security in the amount specified in Special Conditions of Contract.</w:t>
      </w:r>
    </w:p>
    <w:p w:rsidR="00127A08" w:rsidRPr="00F63F89" w:rsidRDefault="00127A08" w:rsidP="00127A08">
      <w:pPr>
        <w:pStyle w:val="BodyText"/>
        <w:jc w:val="both"/>
        <w:rPr>
          <w:szCs w:val="28"/>
        </w:rPr>
      </w:pPr>
    </w:p>
    <w:p w:rsidR="00127A08" w:rsidRPr="00F63F89" w:rsidRDefault="00127A08" w:rsidP="00127A08">
      <w:pPr>
        <w:pStyle w:val="BodyText"/>
        <w:numPr>
          <w:ilvl w:val="2"/>
          <w:numId w:val="24"/>
        </w:numPr>
        <w:jc w:val="both"/>
        <w:rPr>
          <w:szCs w:val="28"/>
        </w:rPr>
      </w:pPr>
      <w:r w:rsidRPr="00F63F89">
        <w:rPr>
          <w:szCs w:val="28"/>
        </w:rPr>
        <w:t>The proceeds of the performance security shall be payable to the Procuring entity as compensation for any loss resulting from the Tenderer’s failure to complete its obligations under the Contract.</w:t>
      </w:r>
    </w:p>
    <w:p w:rsidR="00127A08" w:rsidRPr="00F63F89" w:rsidRDefault="00127A08" w:rsidP="00127A08">
      <w:pPr>
        <w:pStyle w:val="BodyText"/>
        <w:jc w:val="both"/>
        <w:rPr>
          <w:szCs w:val="28"/>
        </w:rPr>
      </w:pPr>
    </w:p>
    <w:p w:rsidR="00127A08" w:rsidRPr="00F63F89" w:rsidRDefault="00127A08" w:rsidP="00127A08">
      <w:pPr>
        <w:pStyle w:val="BodyText"/>
        <w:numPr>
          <w:ilvl w:val="2"/>
          <w:numId w:val="24"/>
        </w:numPr>
        <w:jc w:val="both"/>
        <w:rPr>
          <w:szCs w:val="28"/>
        </w:rPr>
      </w:pPr>
      <w:r w:rsidRPr="00F63F89">
        <w:rPr>
          <w:szCs w:val="28"/>
        </w:rPr>
        <w:t>The performance security shall be denominated in the currency of the Contract, or in a freely convertible currency acceptable to the Procuring entity and shall be in the form of a bank guarantee or an irrevocable letter of credit issued by a reputable bank located in Kenya or abroad, acceptable to the Procuring entity, in the form provided in the tender documents.</w:t>
      </w:r>
    </w:p>
    <w:p w:rsidR="00127A08" w:rsidRPr="00F63F89" w:rsidRDefault="00127A08" w:rsidP="00127A08">
      <w:pPr>
        <w:pStyle w:val="BodyText"/>
        <w:jc w:val="both"/>
        <w:rPr>
          <w:szCs w:val="28"/>
        </w:rPr>
      </w:pPr>
    </w:p>
    <w:p w:rsidR="00127A08" w:rsidRPr="00F63F89" w:rsidRDefault="00127A08" w:rsidP="00127A08">
      <w:pPr>
        <w:pStyle w:val="BodyText"/>
        <w:numPr>
          <w:ilvl w:val="2"/>
          <w:numId w:val="24"/>
        </w:numPr>
        <w:jc w:val="both"/>
        <w:rPr>
          <w:szCs w:val="28"/>
        </w:rPr>
      </w:pPr>
      <w:r w:rsidRPr="00F63F89">
        <w:rPr>
          <w:szCs w:val="28"/>
        </w:rPr>
        <w:t xml:space="preserve">The performance security will be discharged by the Procuring entity and returned to the Candidate not later than thirty (30) days following the date of </w:t>
      </w:r>
      <w:r w:rsidRPr="00F63F89">
        <w:rPr>
          <w:szCs w:val="28"/>
        </w:rPr>
        <w:lastRenderedPageBreak/>
        <w:t>completion of the Tenderer’s performance obligations under the Contract, including any warranty obligations, under the Contract</w:t>
      </w:r>
    </w:p>
    <w:p w:rsidR="00127A08" w:rsidRPr="00F63F89" w:rsidRDefault="00127A08" w:rsidP="00127A08">
      <w:pPr>
        <w:pStyle w:val="BodyText"/>
        <w:jc w:val="both"/>
        <w:rPr>
          <w:szCs w:val="28"/>
        </w:rPr>
      </w:pPr>
    </w:p>
    <w:p w:rsidR="00127A08" w:rsidRPr="00F63F89" w:rsidRDefault="00127A08" w:rsidP="00127A08">
      <w:pPr>
        <w:pStyle w:val="BodyText"/>
        <w:numPr>
          <w:ilvl w:val="1"/>
          <w:numId w:val="24"/>
        </w:numPr>
        <w:jc w:val="both"/>
        <w:rPr>
          <w:b/>
          <w:bCs/>
          <w:szCs w:val="28"/>
        </w:rPr>
      </w:pPr>
      <w:r w:rsidRPr="00F63F89">
        <w:rPr>
          <w:b/>
          <w:bCs/>
          <w:szCs w:val="28"/>
        </w:rPr>
        <w:t>Inspection and Tests</w:t>
      </w:r>
    </w:p>
    <w:p w:rsidR="00127A08" w:rsidRPr="00F63F89" w:rsidRDefault="00127A08" w:rsidP="00127A08">
      <w:pPr>
        <w:pStyle w:val="BodyText"/>
        <w:numPr>
          <w:ilvl w:val="2"/>
          <w:numId w:val="24"/>
        </w:numPr>
        <w:jc w:val="both"/>
        <w:rPr>
          <w:szCs w:val="28"/>
        </w:rPr>
      </w:pPr>
      <w:r w:rsidRPr="00F63F89">
        <w:rPr>
          <w:szCs w:val="28"/>
        </w:rPr>
        <w:t>The Procuring entity or its representative shall have the right to inspect and/or to test the goods to confirm their conformity to the Contract specifications.  The Procuring entity shall notify the tenderer in writing in a timely manner, of the identity of any representatives retained for these purposes.</w:t>
      </w:r>
    </w:p>
    <w:p w:rsidR="00127A08" w:rsidRPr="00F63F89" w:rsidRDefault="00127A08" w:rsidP="00127A08">
      <w:pPr>
        <w:pStyle w:val="BodyText"/>
        <w:jc w:val="both"/>
        <w:rPr>
          <w:szCs w:val="28"/>
        </w:rPr>
      </w:pPr>
    </w:p>
    <w:p w:rsidR="00127A08" w:rsidRPr="00F63F89" w:rsidRDefault="00127A08" w:rsidP="00127A08">
      <w:pPr>
        <w:pStyle w:val="BodyText"/>
        <w:numPr>
          <w:ilvl w:val="2"/>
          <w:numId w:val="24"/>
        </w:numPr>
        <w:jc w:val="both"/>
        <w:rPr>
          <w:szCs w:val="28"/>
        </w:rPr>
      </w:pPr>
      <w:r w:rsidRPr="00F63F89">
        <w:rPr>
          <w:szCs w:val="28"/>
        </w:rPr>
        <w:t>The inspections and tests may be conducted in the premises of the tenderer or its subcontractor(s), at point of delivery, and/or at the Goods’ final destination. If conducted on the premises of the tenderer or its subcontractor(s), all reasonable facilities and assistance, including access to drawings and production data, shall be furnished to the inspectors at no charge to the Procuring entity.</w:t>
      </w:r>
    </w:p>
    <w:p w:rsidR="00127A08" w:rsidRPr="00F63F89" w:rsidRDefault="00127A08" w:rsidP="00127A08">
      <w:pPr>
        <w:pStyle w:val="BodyText"/>
        <w:jc w:val="both"/>
        <w:rPr>
          <w:szCs w:val="28"/>
        </w:rPr>
      </w:pPr>
    </w:p>
    <w:p w:rsidR="00127A08" w:rsidRPr="00F63F89" w:rsidRDefault="00127A08" w:rsidP="00127A08">
      <w:pPr>
        <w:pStyle w:val="BodyText"/>
        <w:numPr>
          <w:ilvl w:val="2"/>
          <w:numId w:val="24"/>
        </w:numPr>
        <w:jc w:val="both"/>
        <w:rPr>
          <w:szCs w:val="28"/>
        </w:rPr>
      </w:pPr>
      <w:r w:rsidRPr="00F63F89">
        <w:rPr>
          <w:szCs w:val="28"/>
        </w:rPr>
        <w:t>Should any inspected or tested goods fail to conform to the Specifications, the Procuring entity may reject the equipment, and the tenderer shall either replace the rejected equipment or make alternations necessary to make specification requirements free of costs to the Procuring entity.</w:t>
      </w:r>
    </w:p>
    <w:p w:rsidR="00127A08" w:rsidRPr="00F63F89" w:rsidRDefault="00127A08" w:rsidP="00127A08">
      <w:pPr>
        <w:pStyle w:val="BodyText"/>
        <w:jc w:val="both"/>
        <w:rPr>
          <w:szCs w:val="28"/>
        </w:rPr>
      </w:pPr>
    </w:p>
    <w:p w:rsidR="00127A08" w:rsidRPr="00F63F89" w:rsidRDefault="00127A08" w:rsidP="00127A08">
      <w:pPr>
        <w:pStyle w:val="BodyText"/>
        <w:numPr>
          <w:ilvl w:val="2"/>
          <w:numId w:val="24"/>
        </w:numPr>
        <w:jc w:val="both"/>
        <w:rPr>
          <w:szCs w:val="28"/>
        </w:rPr>
      </w:pPr>
      <w:r w:rsidRPr="00F63F89">
        <w:rPr>
          <w:szCs w:val="28"/>
        </w:rPr>
        <w:t>The Procuring entity’s right to inspect, test and where necessary, reject the goods after the Goods’ arrival shall in no way be limited or waived by reason of the equipment having previously been inspected, tested and passed by the Procuring entity or its representative prior to the equipment delivery.</w:t>
      </w:r>
    </w:p>
    <w:p w:rsidR="00127A08" w:rsidRPr="00F63F89" w:rsidRDefault="00127A08" w:rsidP="00127A08">
      <w:pPr>
        <w:pStyle w:val="BodyText"/>
        <w:jc w:val="both"/>
        <w:rPr>
          <w:szCs w:val="28"/>
        </w:rPr>
      </w:pPr>
    </w:p>
    <w:p w:rsidR="00127A08" w:rsidRPr="00F63F89" w:rsidRDefault="00127A08" w:rsidP="00127A08">
      <w:pPr>
        <w:pStyle w:val="BodyText"/>
        <w:numPr>
          <w:ilvl w:val="2"/>
          <w:numId w:val="24"/>
        </w:numPr>
        <w:jc w:val="both"/>
        <w:rPr>
          <w:szCs w:val="28"/>
        </w:rPr>
      </w:pPr>
      <w:r w:rsidRPr="00F63F89">
        <w:rPr>
          <w:szCs w:val="28"/>
        </w:rPr>
        <w:t>Nothing in paragraph 3.8 shall in any way release the tenderer from any warranty or other obligations under this Contract.</w:t>
      </w:r>
    </w:p>
    <w:p w:rsidR="00127A08" w:rsidRPr="00F63F89" w:rsidRDefault="00127A08" w:rsidP="00127A08">
      <w:pPr>
        <w:pStyle w:val="BodyText"/>
        <w:jc w:val="both"/>
        <w:rPr>
          <w:szCs w:val="28"/>
        </w:rPr>
      </w:pPr>
    </w:p>
    <w:p w:rsidR="00127A08" w:rsidRPr="00F63F89" w:rsidRDefault="00127A08" w:rsidP="00127A08">
      <w:pPr>
        <w:pStyle w:val="BodyText"/>
        <w:jc w:val="both"/>
        <w:rPr>
          <w:szCs w:val="28"/>
        </w:rPr>
      </w:pPr>
    </w:p>
    <w:p w:rsidR="00127A08" w:rsidRPr="00F63F89" w:rsidRDefault="00127A08" w:rsidP="00127A08">
      <w:pPr>
        <w:pStyle w:val="BodyText"/>
        <w:jc w:val="both"/>
        <w:rPr>
          <w:szCs w:val="28"/>
        </w:rPr>
      </w:pPr>
    </w:p>
    <w:p w:rsidR="00127A08" w:rsidRDefault="00127A08" w:rsidP="00127A08">
      <w:pPr>
        <w:pStyle w:val="BodyText"/>
        <w:jc w:val="both"/>
        <w:rPr>
          <w:szCs w:val="28"/>
        </w:rPr>
      </w:pPr>
    </w:p>
    <w:p w:rsidR="00127A08" w:rsidRDefault="00127A08" w:rsidP="00127A08">
      <w:pPr>
        <w:pStyle w:val="BodyText"/>
        <w:jc w:val="both"/>
        <w:rPr>
          <w:szCs w:val="28"/>
        </w:rPr>
      </w:pPr>
    </w:p>
    <w:p w:rsidR="00127A08" w:rsidRDefault="00127A08" w:rsidP="00127A08">
      <w:pPr>
        <w:pStyle w:val="BodyText"/>
        <w:jc w:val="both"/>
        <w:rPr>
          <w:szCs w:val="28"/>
        </w:rPr>
      </w:pPr>
    </w:p>
    <w:p w:rsidR="00127A08" w:rsidRPr="00F63F89" w:rsidRDefault="00127A08" w:rsidP="00127A08">
      <w:pPr>
        <w:pStyle w:val="BodyText"/>
        <w:jc w:val="both"/>
        <w:rPr>
          <w:szCs w:val="28"/>
        </w:rPr>
      </w:pPr>
    </w:p>
    <w:p w:rsidR="00127A08" w:rsidRDefault="00127A08" w:rsidP="00127A08">
      <w:pPr>
        <w:pStyle w:val="BodyText"/>
        <w:jc w:val="both"/>
        <w:rPr>
          <w:szCs w:val="28"/>
        </w:rPr>
      </w:pPr>
    </w:p>
    <w:p w:rsidR="00E4633D" w:rsidRDefault="00E4633D" w:rsidP="00127A08">
      <w:pPr>
        <w:pStyle w:val="BodyText"/>
        <w:jc w:val="both"/>
        <w:rPr>
          <w:szCs w:val="28"/>
        </w:rPr>
      </w:pPr>
    </w:p>
    <w:p w:rsidR="00E4633D" w:rsidRDefault="00E4633D" w:rsidP="00127A08">
      <w:pPr>
        <w:pStyle w:val="BodyText"/>
        <w:jc w:val="both"/>
        <w:rPr>
          <w:szCs w:val="28"/>
        </w:rPr>
      </w:pPr>
    </w:p>
    <w:p w:rsidR="00E4633D" w:rsidRPr="00F63F89" w:rsidRDefault="00E4633D" w:rsidP="00127A08">
      <w:pPr>
        <w:pStyle w:val="BodyText"/>
        <w:jc w:val="both"/>
        <w:rPr>
          <w:szCs w:val="28"/>
        </w:rPr>
      </w:pPr>
    </w:p>
    <w:p w:rsidR="00127A08" w:rsidRPr="00F63F89" w:rsidRDefault="00127A08" w:rsidP="00127A08">
      <w:pPr>
        <w:pStyle w:val="BodyText"/>
        <w:numPr>
          <w:ilvl w:val="1"/>
          <w:numId w:val="24"/>
        </w:numPr>
        <w:jc w:val="both"/>
        <w:rPr>
          <w:b/>
          <w:bCs/>
          <w:szCs w:val="28"/>
        </w:rPr>
      </w:pPr>
      <w:r w:rsidRPr="00F63F89">
        <w:rPr>
          <w:b/>
          <w:bCs/>
          <w:szCs w:val="28"/>
        </w:rPr>
        <w:lastRenderedPageBreak/>
        <w:t>Packing</w:t>
      </w:r>
    </w:p>
    <w:p w:rsidR="00127A08" w:rsidRPr="00F63F89" w:rsidRDefault="00127A08" w:rsidP="00127A08">
      <w:pPr>
        <w:pStyle w:val="BodyText"/>
        <w:numPr>
          <w:ilvl w:val="2"/>
          <w:numId w:val="24"/>
        </w:numPr>
        <w:jc w:val="both"/>
        <w:rPr>
          <w:szCs w:val="28"/>
        </w:rPr>
      </w:pPr>
      <w:r w:rsidRPr="00F63F89">
        <w:rPr>
          <w:szCs w:val="28"/>
        </w:rPr>
        <w:t>The tenderer shall provide such packing of the Goods as is required to prevent their damage or deterioration during transit to their final destination, as indicated in the Contract.</w:t>
      </w:r>
    </w:p>
    <w:p w:rsidR="00127A08" w:rsidRPr="00F63F89" w:rsidRDefault="00127A08" w:rsidP="00127A08">
      <w:pPr>
        <w:pStyle w:val="BodyText"/>
        <w:jc w:val="both"/>
        <w:rPr>
          <w:szCs w:val="28"/>
        </w:rPr>
      </w:pPr>
    </w:p>
    <w:p w:rsidR="00127A08" w:rsidRPr="00F63F89" w:rsidRDefault="00127A08" w:rsidP="00127A08">
      <w:pPr>
        <w:pStyle w:val="BodyText"/>
        <w:numPr>
          <w:ilvl w:val="2"/>
          <w:numId w:val="24"/>
        </w:numPr>
        <w:jc w:val="both"/>
        <w:rPr>
          <w:szCs w:val="28"/>
        </w:rPr>
      </w:pPr>
      <w:r w:rsidRPr="00F63F89">
        <w:rPr>
          <w:szCs w:val="28"/>
        </w:rPr>
        <w:t>The packing, marking, and documentation within and outside the packages shall comply strictly with such special requirements as shall be expressly provided for in the Contract</w:t>
      </w:r>
    </w:p>
    <w:p w:rsidR="00127A08" w:rsidRPr="00F63F89" w:rsidRDefault="00127A08" w:rsidP="00127A08">
      <w:pPr>
        <w:pStyle w:val="BodyText"/>
        <w:jc w:val="both"/>
        <w:rPr>
          <w:szCs w:val="28"/>
        </w:rPr>
      </w:pPr>
    </w:p>
    <w:p w:rsidR="00127A08" w:rsidRPr="00F63F89" w:rsidRDefault="00127A08" w:rsidP="00127A08">
      <w:pPr>
        <w:pStyle w:val="BodyText"/>
        <w:numPr>
          <w:ilvl w:val="1"/>
          <w:numId w:val="24"/>
        </w:numPr>
        <w:jc w:val="both"/>
        <w:rPr>
          <w:b/>
          <w:bCs/>
          <w:szCs w:val="28"/>
        </w:rPr>
      </w:pPr>
      <w:r w:rsidRPr="00F63F89">
        <w:rPr>
          <w:b/>
          <w:bCs/>
          <w:szCs w:val="28"/>
        </w:rPr>
        <w:t>Delivery and Documents</w:t>
      </w:r>
    </w:p>
    <w:p w:rsidR="00127A08" w:rsidRPr="00F63F89" w:rsidRDefault="00127A08" w:rsidP="00127A08">
      <w:pPr>
        <w:pStyle w:val="BodyText"/>
        <w:numPr>
          <w:ilvl w:val="2"/>
          <w:numId w:val="24"/>
        </w:numPr>
        <w:jc w:val="both"/>
        <w:rPr>
          <w:szCs w:val="28"/>
        </w:rPr>
      </w:pPr>
      <w:r w:rsidRPr="00F63F89">
        <w:rPr>
          <w:szCs w:val="28"/>
        </w:rPr>
        <w:t>Delivery of the Goods shall be made by the tenderer in accordance with the terms specified by Procuring entity in its Schedule of Requirements and the Special Conditions of Contract</w:t>
      </w:r>
    </w:p>
    <w:p w:rsidR="00127A08" w:rsidRPr="00F63F89" w:rsidRDefault="00127A08" w:rsidP="00127A08">
      <w:pPr>
        <w:pStyle w:val="BodyText"/>
        <w:jc w:val="both"/>
        <w:rPr>
          <w:szCs w:val="28"/>
        </w:rPr>
      </w:pPr>
    </w:p>
    <w:p w:rsidR="00127A08" w:rsidRPr="00F63F89" w:rsidRDefault="00127A08" w:rsidP="00127A08">
      <w:pPr>
        <w:pStyle w:val="BodyText"/>
        <w:numPr>
          <w:ilvl w:val="1"/>
          <w:numId w:val="24"/>
        </w:numPr>
        <w:jc w:val="both"/>
        <w:rPr>
          <w:b/>
          <w:bCs/>
          <w:szCs w:val="28"/>
        </w:rPr>
      </w:pPr>
      <w:r w:rsidRPr="00F63F89">
        <w:rPr>
          <w:b/>
          <w:bCs/>
          <w:szCs w:val="28"/>
        </w:rPr>
        <w:t>Insurance</w:t>
      </w:r>
    </w:p>
    <w:p w:rsidR="00127A08" w:rsidRPr="00F63F89" w:rsidRDefault="00127A08" w:rsidP="00127A08">
      <w:pPr>
        <w:pStyle w:val="BodyText"/>
        <w:numPr>
          <w:ilvl w:val="2"/>
          <w:numId w:val="24"/>
        </w:numPr>
        <w:jc w:val="both"/>
        <w:rPr>
          <w:szCs w:val="28"/>
        </w:rPr>
      </w:pPr>
      <w:r w:rsidRPr="00F63F89">
        <w:rPr>
          <w:szCs w:val="28"/>
        </w:rPr>
        <w:t>The Goods supplied under the Contract shall be fully insured against loss or damage incidental to manufacturer or acquisition, transportation, storage, and delivery in the manner specified in the Special conditions of contract.</w:t>
      </w:r>
    </w:p>
    <w:p w:rsidR="00127A08" w:rsidRPr="00F63F89" w:rsidRDefault="00127A08" w:rsidP="00127A08">
      <w:pPr>
        <w:pStyle w:val="BodyText"/>
        <w:jc w:val="both"/>
        <w:rPr>
          <w:szCs w:val="28"/>
        </w:rPr>
      </w:pPr>
    </w:p>
    <w:p w:rsidR="00127A08" w:rsidRPr="00F63F89" w:rsidRDefault="00127A08" w:rsidP="00127A08">
      <w:pPr>
        <w:pStyle w:val="BodyText"/>
        <w:jc w:val="both"/>
        <w:rPr>
          <w:b/>
          <w:bCs/>
          <w:szCs w:val="28"/>
        </w:rPr>
      </w:pPr>
      <w:r w:rsidRPr="00F63F89">
        <w:rPr>
          <w:szCs w:val="28"/>
        </w:rPr>
        <w:t>3.12</w:t>
      </w:r>
      <w:r w:rsidRPr="00F63F89">
        <w:rPr>
          <w:szCs w:val="28"/>
        </w:rPr>
        <w:tab/>
      </w:r>
      <w:r w:rsidRPr="00F63F89">
        <w:rPr>
          <w:b/>
          <w:bCs/>
          <w:szCs w:val="28"/>
        </w:rPr>
        <w:t>Payment</w:t>
      </w:r>
    </w:p>
    <w:p w:rsidR="00127A08" w:rsidRPr="00F63F89" w:rsidRDefault="00127A08" w:rsidP="00127A08">
      <w:pPr>
        <w:pStyle w:val="BodyText"/>
        <w:numPr>
          <w:ilvl w:val="2"/>
          <w:numId w:val="26"/>
        </w:numPr>
        <w:jc w:val="both"/>
        <w:rPr>
          <w:szCs w:val="28"/>
        </w:rPr>
      </w:pPr>
      <w:r w:rsidRPr="00F63F89">
        <w:rPr>
          <w:szCs w:val="28"/>
        </w:rPr>
        <w:t>The method and conditions of payment to be made to the tenderer under this Contract shall be specified in Special Conditions of Contract</w:t>
      </w:r>
    </w:p>
    <w:p w:rsidR="00127A08" w:rsidRPr="00F63F89" w:rsidRDefault="00127A08" w:rsidP="00127A08">
      <w:pPr>
        <w:pStyle w:val="BodyText"/>
        <w:jc w:val="both"/>
        <w:rPr>
          <w:szCs w:val="28"/>
        </w:rPr>
      </w:pPr>
    </w:p>
    <w:p w:rsidR="00127A08" w:rsidRPr="00F63F89" w:rsidRDefault="00127A08" w:rsidP="00127A08">
      <w:pPr>
        <w:pStyle w:val="BodyText"/>
        <w:numPr>
          <w:ilvl w:val="2"/>
          <w:numId w:val="26"/>
        </w:numPr>
        <w:jc w:val="both"/>
        <w:rPr>
          <w:szCs w:val="28"/>
        </w:rPr>
      </w:pPr>
      <w:r w:rsidRPr="00F63F89">
        <w:rPr>
          <w:szCs w:val="28"/>
        </w:rPr>
        <w:t>Payments shall be made promptly by the Procuring entity as specified in the contract</w:t>
      </w:r>
    </w:p>
    <w:p w:rsidR="00127A08" w:rsidRPr="00F63F89" w:rsidRDefault="00127A08" w:rsidP="00127A08">
      <w:pPr>
        <w:pStyle w:val="BodyText"/>
        <w:jc w:val="both"/>
        <w:rPr>
          <w:szCs w:val="28"/>
        </w:rPr>
      </w:pPr>
    </w:p>
    <w:p w:rsidR="00127A08" w:rsidRPr="00F63F89" w:rsidRDefault="00127A08" w:rsidP="00127A08">
      <w:pPr>
        <w:pStyle w:val="BodyText"/>
        <w:jc w:val="both"/>
        <w:rPr>
          <w:szCs w:val="28"/>
        </w:rPr>
      </w:pPr>
    </w:p>
    <w:p w:rsidR="00127A08" w:rsidRPr="00F63F89" w:rsidRDefault="00127A08" w:rsidP="00127A08">
      <w:pPr>
        <w:pStyle w:val="BodyText"/>
        <w:numPr>
          <w:ilvl w:val="1"/>
          <w:numId w:val="26"/>
        </w:numPr>
        <w:jc w:val="both"/>
        <w:rPr>
          <w:b/>
          <w:bCs/>
          <w:szCs w:val="28"/>
        </w:rPr>
      </w:pPr>
      <w:r w:rsidRPr="00F63F89">
        <w:rPr>
          <w:b/>
          <w:bCs/>
          <w:szCs w:val="28"/>
        </w:rPr>
        <w:t>Prices</w:t>
      </w:r>
    </w:p>
    <w:p w:rsidR="00127A08" w:rsidRPr="00F63F89" w:rsidRDefault="00127A08" w:rsidP="00127A08">
      <w:pPr>
        <w:pStyle w:val="BodyText"/>
        <w:numPr>
          <w:ilvl w:val="2"/>
          <w:numId w:val="26"/>
        </w:numPr>
        <w:jc w:val="both"/>
        <w:rPr>
          <w:szCs w:val="28"/>
        </w:rPr>
      </w:pPr>
      <w:r w:rsidRPr="00F63F89">
        <w:rPr>
          <w:szCs w:val="28"/>
        </w:rPr>
        <w:t xml:space="preserve">Prices charged by the tenderer for goods delivered and </w:t>
      </w:r>
      <w:r w:rsidR="00D951EE" w:rsidRPr="00F63F89">
        <w:rPr>
          <w:szCs w:val="28"/>
        </w:rPr>
        <w:t>services performed</w:t>
      </w:r>
      <w:r w:rsidRPr="00F63F89">
        <w:rPr>
          <w:szCs w:val="28"/>
        </w:rPr>
        <w:t xml:space="preserve"> under the Contract shall not, with the exception of any price adjustments authorized in Special Conditions of Contract, vary from the prices by the tenderer in its tender.</w:t>
      </w:r>
    </w:p>
    <w:p w:rsidR="00127A08" w:rsidRPr="00F63F89" w:rsidRDefault="00127A08" w:rsidP="00127A08">
      <w:pPr>
        <w:pStyle w:val="BodyText"/>
        <w:jc w:val="both"/>
        <w:rPr>
          <w:szCs w:val="28"/>
        </w:rPr>
      </w:pPr>
    </w:p>
    <w:p w:rsidR="00127A08" w:rsidRPr="00F63F89" w:rsidRDefault="00127A08" w:rsidP="00127A08">
      <w:pPr>
        <w:pStyle w:val="BodyText"/>
        <w:numPr>
          <w:ilvl w:val="2"/>
          <w:numId w:val="26"/>
        </w:numPr>
        <w:jc w:val="both"/>
        <w:rPr>
          <w:szCs w:val="28"/>
        </w:rPr>
      </w:pPr>
      <w:r w:rsidRPr="00F63F89">
        <w:rPr>
          <w:szCs w:val="28"/>
        </w:rPr>
        <w:t>Contract price variations shall not be allowed for contracts not exceeding one year (12 months)</w:t>
      </w:r>
    </w:p>
    <w:p w:rsidR="00127A08" w:rsidRPr="00F63F89" w:rsidRDefault="00127A08" w:rsidP="00127A08">
      <w:pPr>
        <w:pStyle w:val="BodyText"/>
        <w:jc w:val="both"/>
        <w:rPr>
          <w:szCs w:val="28"/>
        </w:rPr>
      </w:pPr>
    </w:p>
    <w:p w:rsidR="00127A08" w:rsidRPr="00F63F89" w:rsidRDefault="00127A08" w:rsidP="00127A08">
      <w:pPr>
        <w:pStyle w:val="BodyText"/>
        <w:numPr>
          <w:ilvl w:val="2"/>
          <w:numId w:val="26"/>
        </w:numPr>
        <w:jc w:val="both"/>
        <w:rPr>
          <w:szCs w:val="28"/>
        </w:rPr>
      </w:pPr>
      <w:r w:rsidRPr="00F63F89">
        <w:rPr>
          <w:szCs w:val="28"/>
        </w:rPr>
        <w:t>Where contract price variation is allowed, the variation shall not exceed 10% of the original contract price.</w:t>
      </w:r>
    </w:p>
    <w:p w:rsidR="00127A08" w:rsidRPr="00F63F89" w:rsidRDefault="00127A08" w:rsidP="00127A08">
      <w:pPr>
        <w:pStyle w:val="BodyText"/>
        <w:jc w:val="both"/>
        <w:rPr>
          <w:szCs w:val="28"/>
        </w:rPr>
      </w:pPr>
    </w:p>
    <w:p w:rsidR="00127A08" w:rsidRPr="00F63F89" w:rsidRDefault="00127A08" w:rsidP="00127A08">
      <w:pPr>
        <w:pStyle w:val="BodyText"/>
        <w:numPr>
          <w:ilvl w:val="2"/>
          <w:numId w:val="26"/>
        </w:numPr>
        <w:jc w:val="both"/>
        <w:rPr>
          <w:szCs w:val="28"/>
        </w:rPr>
      </w:pPr>
      <w:r w:rsidRPr="00F63F89">
        <w:rPr>
          <w:szCs w:val="28"/>
        </w:rPr>
        <w:lastRenderedPageBreak/>
        <w:t>Price variation request shall be processed by the procuring entity within 30 days of receiving the request.</w:t>
      </w:r>
    </w:p>
    <w:p w:rsidR="00127A08" w:rsidRPr="00F63F89" w:rsidRDefault="00127A08" w:rsidP="00127A08">
      <w:pPr>
        <w:pStyle w:val="ListParagraph"/>
        <w:rPr>
          <w:szCs w:val="28"/>
        </w:rPr>
      </w:pPr>
    </w:p>
    <w:p w:rsidR="00127A08" w:rsidRPr="00F63F89" w:rsidRDefault="00127A08" w:rsidP="00127A08">
      <w:pPr>
        <w:pStyle w:val="BodyText"/>
        <w:numPr>
          <w:ilvl w:val="1"/>
          <w:numId w:val="27"/>
        </w:numPr>
        <w:jc w:val="both"/>
        <w:rPr>
          <w:b/>
          <w:bCs/>
          <w:szCs w:val="28"/>
        </w:rPr>
      </w:pPr>
      <w:r w:rsidRPr="00F63F89">
        <w:rPr>
          <w:b/>
          <w:bCs/>
          <w:szCs w:val="28"/>
        </w:rPr>
        <w:t>Assignment</w:t>
      </w:r>
    </w:p>
    <w:p w:rsidR="00127A08" w:rsidRPr="00F63F89" w:rsidRDefault="00127A08" w:rsidP="00127A08">
      <w:pPr>
        <w:pStyle w:val="BodyText"/>
        <w:numPr>
          <w:ilvl w:val="2"/>
          <w:numId w:val="28"/>
        </w:numPr>
        <w:jc w:val="both"/>
        <w:rPr>
          <w:szCs w:val="28"/>
        </w:rPr>
      </w:pPr>
      <w:r w:rsidRPr="00F63F89">
        <w:rPr>
          <w:szCs w:val="28"/>
        </w:rPr>
        <w:t>The tenderer shall not assign, in whole or in part, its obligations to perform under this Contract, except with the Procuring entity’s prior written consent</w:t>
      </w:r>
    </w:p>
    <w:p w:rsidR="00127A08" w:rsidRPr="00F63F89" w:rsidRDefault="00127A08" w:rsidP="00127A08">
      <w:pPr>
        <w:pStyle w:val="BodyText"/>
        <w:jc w:val="both"/>
        <w:rPr>
          <w:szCs w:val="28"/>
        </w:rPr>
      </w:pPr>
    </w:p>
    <w:p w:rsidR="00127A08" w:rsidRPr="00F63F89" w:rsidRDefault="00127A08" w:rsidP="00127A08">
      <w:pPr>
        <w:pStyle w:val="BodyText"/>
        <w:numPr>
          <w:ilvl w:val="1"/>
          <w:numId w:val="28"/>
        </w:numPr>
        <w:jc w:val="both"/>
        <w:rPr>
          <w:b/>
          <w:bCs/>
          <w:szCs w:val="28"/>
        </w:rPr>
      </w:pPr>
      <w:r w:rsidRPr="00F63F89">
        <w:rPr>
          <w:b/>
          <w:bCs/>
          <w:szCs w:val="28"/>
        </w:rPr>
        <w:t>Subcontracts</w:t>
      </w:r>
    </w:p>
    <w:p w:rsidR="00127A08" w:rsidRPr="00F63F89" w:rsidRDefault="00127A08" w:rsidP="00127A08">
      <w:pPr>
        <w:pStyle w:val="BodyText"/>
        <w:numPr>
          <w:ilvl w:val="2"/>
          <w:numId w:val="28"/>
        </w:numPr>
        <w:jc w:val="both"/>
        <w:rPr>
          <w:szCs w:val="28"/>
        </w:rPr>
      </w:pPr>
      <w:r w:rsidRPr="00F63F89">
        <w:rPr>
          <w:szCs w:val="28"/>
        </w:rPr>
        <w:t>The tenderer shall notify the Procuring entity in writing of all subcontracts awarded under this Contract if not already specified in the tender.  Such notification, in the original tender or later, shall not relieve the tenderer from any liability or obligation under the Contract</w:t>
      </w:r>
    </w:p>
    <w:p w:rsidR="00127A08" w:rsidRPr="00F63F89" w:rsidRDefault="00127A08" w:rsidP="00127A08">
      <w:pPr>
        <w:pStyle w:val="BodyText"/>
        <w:jc w:val="both"/>
        <w:rPr>
          <w:szCs w:val="28"/>
        </w:rPr>
      </w:pPr>
    </w:p>
    <w:p w:rsidR="00127A08" w:rsidRPr="00F63F89" w:rsidRDefault="00127A08" w:rsidP="00127A08">
      <w:pPr>
        <w:pStyle w:val="BodyText"/>
        <w:numPr>
          <w:ilvl w:val="1"/>
          <w:numId w:val="28"/>
        </w:numPr>
        <w:jc w:val="both"/>
        <w:rPr>
          <w:b/>
          <w:bCs/>
          <w:szCs w:val="28"/>
        </w:rPr>
      </w:pPr>
      <w:r w:rsidRPr="00F63F89">
        <w:rPr>
          <w:b/>
          <w:bCs/>
          <w:szCs w:val="28"/>
        </w:rPr>
        <w:t>Termination for default</w:t>
      </w:r>
    </w:p>
    <w:p w:rsidR="00127A08" w:rsidRPr="00F63F89" w:rsidRDefault="00127A08" w:rsidP="00127A08">
      <w:pPr>
        <w:pStyle w:val="BodyText"/>
        <w:numPr>
          <w:ilvl w:val="2"/>
          <w:numId w:val="28"/>
        </w:numPr>
        <w:jc w:val="both"/>
        <w:rPr>
          <w:szCs w:val="28"/>
        </w:rPr>
      </w:pPr>
      <w:r w:rsidRPr="00F63F89">
        <w:rPr>
          <w:szCs w:val="28"/>
        </w:rPr>
        <w:t>The Procuring entity may, without prejudice to any other remedy for breach of Contract, by written notice of default sent to the tenderer, terminate this Contract in whole or in part</w:t>
      </w:r>
    </w:p>
    <w:p w:rsidR="00127A08" w:rsidRPr="00F63F89" w:rsidRDefault="00127A08" w:rsidP="00127A08">
      <w:pPr>
        <w:pStyle w:val="BodyText"/>
        <w:jc w:val="both"/>
        <w:rPr>
          <w:szCs w:val="28"/>
        </w:rPr>
      </w:pPr>
    </w:p>
    <w:p w:rsidR="00127A08" w:rsidRPr="00F63F89" w:rsidRDefault="00127A08" w:rsidP="00127A08">
      <w:pPr>
        <w:pStyle w:val="BodyText"/>
        <w:numPr>
          <w:ilvl w:val="1"/>
          <w:numId w:val="25"/>
        </w:numPr>
        <w:tabs>
          <w:tab w:val="clear" w:pos="1800"/>
          <w:tab w:val="num" w:pos="1440"/>
        </w:tabs>
        <w:ind w:left="1440" w:hanging="540"/>
        <w:jc w:val="both"/>
        <w:rPr>
          <w:szCs w:val="28"/>
        </w:rPr>
      </w:pPr>
      <w:r w:rsidRPr="00F63F89">
        <w:rPr>
          <w:szCs w:val="28"/>
        </w:rPr>
        <w:t>if the tenderer fails to deliver any or all of the goods within the periods) specified in the Contract, or within any extension thereof granted by the Procuring entity</w:t>
      </w:r>
    </w:p>
    <w:p w:rsidR="00127A08" w:rsidRPr="00F63F89" w:rsidRDefault="00127A08" w:rsidP="00127A08">
      <w:pPr>
        <w:pStyle w:val="BodyText"/>
        <w:tabs>
          <w:tab w:val="num" w:pos="1440"/>
        </w:tabs>
        <w:ind w:left="1440" w:hanging="540"/>
        <w:jc w:val="both"/>
        <w:rPr>
          <w:szCs w:val="28"/>
        </w:rPr>
      </w:pPr>
    </w:p>
    <w:p w:rsidR="00127A08" w:rsidRPr="00F63F89" w:rsidRDefault="00127A08" w:rsidP="00127A08">
      <w:pPr>
        <w:pStyle w:val="BodyText"/>
        <w:numPr>
          <w:ilvl w:val="1"/>
          <w:numId w:val="25"/>
        </w:numPr>
        <w:tabs>
          <w:tab w:val="clear" w:pos="1800"/>
          <w:tab w:val="num" w:pos="1440"/>
        </w:tabs>
        <w:ind w:left="1440" w:hanging="540"/>
        <w:jc w:val="both"/>
        <w:rPr>
          <w:szCs w:val="28"/>
        </w:rPr>
      </w:pPr>
      <w:r w:rsidRPr="00F63F89">
        <w:rPr>
          <w:szCs w:val="28"/>
        </w:rPr>
        <w:t>if the tenderer fails to perform any other obligation(s) under the Contract</w:t>
      </w:r>
    </w:p>
    <w:p w:rsidR="00127A08" w:rsidRPr="00F63F89" w:rsidRDefault="00127A08" w:rsidP="00127A08">
      <w:pPr>
        <w:pStyle w:val="BodyText"/>
        <w:tabs>
          <w:tab w:val="num" w:pos="1440"/>
        </w:tabs>
        <w:ind w:left="1440" w:hanging="540"/>
        <w:jc w:val="both"/>
        <w:rPr>
          <w:szCs w:val="28"/>
        </w:rPr>
      </w:pPr>
    </w:p>
    <w:p w:rsidR="00127A08" w:rsidRPr="00F63F89" w:rsidRDefault="00127A08" w:rsidP="00127A08">
      <w:pPr>
        <w:pStyle w:val="BodyText"/>
        <w:numPr>
          <w:ilvl w:val="1"/>
          <w:numId w:val="25"/>
        </w:numPr>
        <w:tabs>
          <w:tab w:val="clear" w:pos="1800"/>
          <w:tab w:val="num" w:pos="1440"/>
        </w:tabs>
        <w:ind w:left="1440" w:hanging="540"/>
        <w:jc w:val="both"/>
        <w:rPr>
          <w:szCs w:val="28"/>
        </w:rPr>
      </w:pPr>
      <w:r w:rsidRPr="00F63F89">
        <w:rPr>
          <w:szCs w:val="28"/>
        </w:rPr>
        <w:t>if the tenderer, in the judgment of the Procuring entity has engaged in corrupt or fraudulent practices in competing for or in executing the Contract</w:t>
      </w:r>
    </w:p>
    <w:p w:rsidR="00127A08" w:rsidRPr="00F63F89" w:rsidRDefault="00127A08" w:rsidP="00127A08">
      <w:pPr>
        <w:pStyle w:val="BodyText"/>
        <w:jc w:val="both"/>
        <w:rPr>
          <w:szCs w:val="28"/>
        </w:rPr>
      </w:pPr>
    </w:p>
    <w:p w:rsidR="00127A08" w:rsidRPr="003A6114" w:rsidRDefault="00127A08" w:rsidP="00127A08">
      <w:pPr>
        <w:pStyle w:val="BodyText"/>
        <w:numPr>
          <w:ilvl w:val="2"/>
          <w:numId w:val="28"/>
        </w:numPr>
        <w:jc w:val="both"/>
        <w:rPr>
          <w:szCs w:val="28"/>
        </w:rPr>
      </w:pPr>
      <w:r w:rsidRPr="003A6114">
        <w:rPr>
          <w:szCs w:val="28"/>
        </w:rPr>
        <w:t>In the event the Procuring entity terminates the Contract in whole or in part, it may procure, upon such terms and in such manner as it deems appropriate, equipment similar to those undelivered, and the tenderer shall be liable to the Procuring entity for any excess costs for such similar goods.</w:t>
      </w:r>
    </w:p>
    <w:p w:rsidR="00127A08" w:rsidRPr="00F63F89" w:rsidRDefault="00127A08" w:rsidP="00127A08">
      <w:pPr>
        <w:pStyle w:val="BodyText"/>
        <w:jc w:val="both"/>
        <w:rPr>
          <w:szCs w:val="28"/>
        </w:rPr>
      </w:pPr>
    </w:p>
    <w:p w:rsidR="00127A08" w:rsidRPr="00F63F89" w:rsidRDefault="00127A08" w:rsidP="00127A08">
      <w:pPr>
        <w:pStyle w:val="BodyText"/>
        <w:numPr>
          <w:ilvl w:val="1"/>
          <w:numId w:val="28"/>
        </w:numPr>
        <w:jc w:val="both"/>
        <w:rPr>
          <w:b/>
          <w:bCs/>
          <w:szCs w:val="28"/>
        </w:rPr>
      </w:pPr>
      <w:r w:rsidRPr="00F63F89">
        <w:rPr>
          <w:b/>
          <w:bCs/>
          <w:szCs w:val="28"/>
        </w:rPr>
        <w:t>Liquidated Damages</w:t>
      </w:r>
    </w:p>
    <w:p w:rsidR="00127A08" w:rsidRPr="00F63F89" w:rsidRDefault="00127A08" w:rsidP="00127A08">
      <w:pPr>
        <w:pStyle w:val="BodyText"/>
        <w:numPr>
          <w:ilvl w:val="2"/>
          <w:numId w:val="29"/>
        </w:numPr>
        <w:jc w:val="both"/>
        <w:rPr>
          <w:szCs w:val="28"/>
        </w:rPr>
      </w:pPr>
      <w:r w:rsidRPr="00F63F89">
        <w:rPr>
          <w:szCs w:val="28"/>
        </w:rPr>
        <w:t xml:space="preserve">If the tenderer fails to deliver any or all of the goods within the period(s) specified in the contract, the procuring entity shall, without prejudice to its other remedies under the contract, deduct from the contract prices liquidated damages sum equivalent to 0.5% of the delivered price of the </w:t>
      </w:r>
      <w:r w:rsidRPr="00F63F89">
        <w:rPr>
          <w:szCs w:val="28"/>
        </w:rPr>
        <w:lastRenderedPageBreak/>
        <w:t>delayed items up to a maximum deduction of 10% of the delayed goods.  After this the tenderer may consider termination of the contract.</w:t>
      </w:r>
    </w:p>
    <w:p w:rsidR="00127A08" w:rsidRPr="00F63F89" w:rsidRDefault="00127A08" w:rsidP="00127A08">
      <w:pPr>
        <w:pStyle w:val="BodyText"/>
        <w:jc w:val="both"/>
        <w:rPr>
          <w:szCs w:val="28"/>
        </w:rPr>
      </w:pPr>
    </w:p>
    <w:p w:rsidR="00127A08" w:rsidRPr="00F63F89" w:rsidRDefault="00127A08" w:rsidP="00127A08">
      <w:pPr>
        <w:pStyle w:val="BodyText"/>
        <w:numPr>
          <w:ilvl w:val="1"/>
          <w:numId w:val="28"/>
        </w:numPr>
        <w:jc w:val="both"/>
        <w:rPr>
          <w:b/>
          <w:bCs/>
          <w:szCs w:val="28"/>
        </w:rPr>
      </w:pPr>
      <w:r w:rsidRPr="00F63F89">
        <w:rPr>
          <w:b/>
          <w:bCs/>
          <w:szCs w:val="28"/>
        </w:rPr>
        <w:t>Resolution of Disputes</w:t>
      </w:r>
    </w:p>
    <w:p w:rsidR="00127A08" w:rsidRPr="00F63F89" w:rsidRDefault="00127A08" w:rsidP="00127A08">
      <w:pPr>
        <w:pStyle w:val="BodyText"/>
        <w:numPr>
          <w:ilvl w:val="2"/>
          <w:numId w:val="28"/>
        </w:numPr>
        <w:jc w:val="both"/>
        <w:rPr>
          <w:szCs w:val="28"/>
        </w:rPr>
      </w:pPr>
      <w:r w:rsidRPr="00F63F89">
        <w:rPr>
          <w:szCs w:val="28"/>
        </w:rPr>
        <w:t>The procuring entity and the tenderer shall make every effort to resolve amicably by direct informal negotiation any disagreement or dispute arising between them under or in connection with the contract</w:t>
      </w:r>
    </w:p>
    <w:p w:rsidR="00127A08" w:rsidRPr="00F63F89" w:rsidRDefault="00127A08" w:rsidP="00127A08">
      <w:pPr>
        <w:pStyle w:val="BodyText"/>
        <w:jc w:val="both"/>
        <w:rPr>
          <w:szCs w:val="28"/>
        </w:rPr>
      </w:pPr>
    </w:p>
    <w:p w:rsidR="00127A08" w:rsidRPr="00F63F89" w:rsidRDefault="00127A08" w:rsidP="00127A08">
      <w:pPr>
        <w:pStyle w:val="BodyText"/>
        <w:numPr>
          <w:ilvl w:val="2"/>
          <w:numId w:val="28"/>
        </w:numPr>
        <w:jc w:val="both"/>
        <w:rPr>
          <w:szCs w:val="28"/>
        </w:rPr>
      </w:pPr>
      <w:r w:rsidRPr="00F63F89">
        <w:rPr>
          <w:szCs w:val="28"/>
        </w:rPr>
        <w:t>If, after thirty (30) days from the commencement of such informal negotiations both parties have been unable to resolve amicably a contract dispute, either party may require adjudication in an agreed national or international forum, and/or international arbitration.</w:t>
      </w:r>
    </w:p>
    <w:p w:rsidR="00127A08" w:rsidRPr="00F63F89" w:rsidRDefault="00127A08" w:rsidP="00127A08">
      <w:pPr>
        <w:pStyle w:val="BodyText"/>
        <w:jc w:val="both"/>
        <w:rPr>
          <w:szCs w:val="28"/>
        </w:rPr>
      </w:pPr>
    </w:p>
    <w:p w:rsidR="00127A08" w:rsidRPr="00F63F89" w:rsidRDefault="00127A08" w:rsidP="00127A08">
      <w:pPr>
        <w:pStyle w:val="BodyText"/>
        <w:numPr>
          <w:ilvl w:val="1"/>
          <w:numId w:val="28"/>
        </w:numPr>
        <w:jc w:val="both"/>
        <w:rPr>
          <w:b/>
          <w:bCs/>
          <w:szCs w:val="28"/>
        </w:rPr>
      </w:pPr>
      <w:r w:rsidRPr="00F63F89">
        <w:rPr>
          <w:b/>
          <w:bCs/>
          <w:szCs w:val="28"/>
        </w:rPr>
        <w:t>Language and Law</w:t>
      </w:r>
    </w:p>
    <w:p w:rsidR="00127A08" w:rsidRPr="00F63F89" w:rsidRDefault="00127A08" w:rsidP="00127A08">
      <w:pPr>
        <w:pStyle w:val="BodyText"/>
        <w:numPr>
          <w:ilvl w:val="2"/>
          <w:numId w:val="28"/>
        </w:numPr>
        <w:jc w:val="both"/>
        <w:rPr>
          <w:szCs w:val="28"/>
        </w:rPr>
      </w:pPr>
      <w:r w:rsidRPr="00F63F89">
        <w:rPr>
          <w:szCs w:val="28"/>
        </w:rPr>
        <w:t>The language of the contract and the law governing the contract shall be English language and the Laws of Kenya respectively unless otherwise stated.</w:t>
      </w:r>
    </w:p>
    <w:p w:rsidR="00127A08" w:rsidRPr="00F63F89" w:rsidRDefault="00127A08" w:rsidP="00127A08">
      <w:pPr>
        <w:pStyle w:val="BodyText"/>
        <w:jc w:val="both"/>
        <w:rPr>
          <w:szCs w:val="28"/>
        </w:rPr>
      </w:pPr>
    </w:p>
    <w:p w:rsidR="00127A08" w:rsidRPr="00F63F89" w:rsidRDefault="00127A08" w:rsidP="00127A08">
      <w:pPr>
        <w:pStyle w:val="BodyText"/>
        <w:numPr>
          <w:ilvl w:val="1"/>
          <w:numId w:val="28"/>
        </w:numPr>
        <w:jc w:val="both"/>
        <w:rPr>
          <w:b/>
          <w:bCs/>
          <w:szCs w:val="28"/>
        </w:rPr>
      </w:pPr>
      <w:r w:rsidRPr="00F63F89">
        <w:rPr>
          <w:b/>
          <w:bCs/>
          <w:szCs w:val="28"/>
        </w:rPr>
        <w:t>Force Majeure</w:t>
      </w:r>
    </w:p>
    <w:p w:rsidR="00127A08" w:rsidRPr="00F63F89" w:rsidRDefault="00127A08" w:rsidP="00127A08">
      <w:pPr>
        <w:pStyle w:val="BodyText"/>
        <w:numPr>
          <w:ilvl w:val="2"/>
          <w:numId w:val="28"/>
        </w:numPr>
        <w:jc w:val="both"/>
        <w:rPr>
          <w:szCs w:val="28"/>
        </w:rPr>
      </w:pPr>
      <w:r w:rsidRPr="00F63F89">
        <w:rPr>
          <w:szCs w:val="28"/>
        </w:rPr>
        <w:t>The tenderer shall not be liable for forfeiture of its performance security or termination for default if and to the extent that it’s delay in performance or other failure to perform its obligations under the Contract is the result of an event of Force Majeure.</w:t>
      </w: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Default="00127A08" w:rsidP="00127A08">
      <w:pPr>
        <w:pStyle w:val="BodyText"/>
        <w:rPr>
          <w:szCs w:val="28"/>
        </w:rPr>
      </w:pPr>
    </w:p>
    <w:p w:rsidR="00127A08" w:rsidRDefault="00127A08" w:rsidP="00127A08">
      <w:pPr>
        <w:pStyle w:val="BodyText"/>
        <w:rPr>
          <w:szCs w:val="28"/>
        </w:rPr>
      </w:pPr>
    </w:p>
    <w:p w:rsidR="00127A08" w:rsidRDefault="00127A08" w:rsidP="00127A08">
      <w:pPr>
        <w:pStyle w:val="BodyText"/>
        <w:rPr>
          <w:szCs w:val="28"/>
        </w:rPr>
      </w:pPr>
    </w:p>
    <w:p w:rsidR="003D01F1" w:rsidRDefault="003D01F1" w:rsidP="00127A08">
      <w:pPr>
        <w:pStyle w:val="BodyText"/>
        <w:rPr>
          <w:szCs w:val="28"/>
        </w:rPr>
      </w:pPr>
    </w:p>
    <w:p w:rsidR="003D01F1" w:rsidRDefault="003D01F1" w:rsidP="00127A08">
      <w:pPr>
        <w:pStyle w:val="BodyText"/>
        <w:rPr>
          <w:szCs w:val="28"/>
        </w:rPr>
      </w:pPr>
    </w:p>
    <w:p w:rsidR="003D01F1" w:rsidRDefault="003D01F1" w:rsidP="00127A08">
      <w:pPr>
        <w:pStyle w:val="BodyText"/>
        <w:rPr>
          <w:szCs w:val="28"/>
        </w:rPr>
      </w:pPr>
    </w:p>
    <w:p w:rsidR="00127A08" w:rsidRDefault="00127A08" w:rsidP="00127A08">
      <w:pPr>
        <w:pStyle w:val="BodyText"/>
        <w:rPr>
          <w:szCs w:val="28"/>
        </w:rPr>
      </w:pPr>
    </w:p>
    <w:p w:rsidR="00127A08"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b/>
          <w:bCs/>
          <w:szCs w:val="28"/>
        </w:rPr>
      </w:pPr>
      <w:r w:rsidRPr="00F63F89">
        <w:rPr>
          <w:b/>
          <w:bCs/>
          <w:szCs w:val="28"/>
        </w:rPr>
        <w:t>SECTION IV</w:t>
      </w:r>
      <w:r w:rsidRPr="00F63F89">
        <w:rPr>
          <w:b/>
          <w:bCs/>
          <w:szCs w:val="28"/>
        </w:rPr>
        <w:tab/>
        <w:t>-</w:t>
      </w:r>
      <w:r w:rsidRPr="00F63F89">
        <w:rPr>
          <w:b/>
          <w:bCs/>
          <w:szCs w:val="28"/>
        </w:rPr>
        <w:tab/>
        <w:t>SPECIAL CONDITIONS OF CONTRACT (SCC)</w:t>
      </w:r>
    </w:p>
    <w:p w:rsidR="00127A08" w:rsidRPr="00F63F89" w:rsidRDefault="00127A08" w:rsidP="00127A08">
      <w:pPr>
        <w:pStyle w:val="BodyText"/>
        <w:rPr>
          <w:b/>
          <w:bCs/>
          <w:szCs w:val="28"/>
        </w:rPr>
      </w:pPr>
    </w:p>
    <w:p w:rsidR="00127A08" w:rsidRPr="00F63F89" w:rsidRDefault="00127A08" w:rsidP="00127A08">
      <w:pPr>
        <w:pStyle w:val="BodyText"/>
        <w:ind w:left="720" w:hanging="720"/>
        <w:jc w:val="both"/>
        <w:rPr>
          <w:szCs w:val="28"/>
        </w:rPr>
      </w:pPr>
      <w:r w:rsidRPr="00F63F89">
        <w:rPr>
          <w:szCs w:val="28"/>
        </w:rPr>
        <w:t>4.1.</w:t>
      </w:r>
      <w:r w:rsidRPr="00F63F89">
        <w:rPr>
          <w:szCs w:val="28"/>
        </w:rPr>
        <w:tab/>
        <w:t>Special Conditions of Contract shall supplement the General Conditions of Contract.  Whenever there is a conflict, between the GCC and the SCC, the provisions of the SCC herein shall prevail over those in the GCC.</w:t>
      </w:r>
    </w:p>
    <w:p w:rsidR="00127A08" w:rsidRPr="00F63F89" w:rsidRDefault="00127A08" w:rsidP="00127A08">
      <w:pPr>
        <w:pStyle w:val="BodyText"/>
        <w:jc w:val="both"/>
        <w:rPr>
          <w:szCs w:val="28"/>
        </w:rPr>
      </w:pPr>
    </w:p>
    <w:p w:rsidR="00127A08" w:rsidRPr="00F63F89" w:rsidRDefault="00127A08" w:rsidP="00127A08">
      <w:pPr>
        <w:pStyle w:val="BodyText"/>
        <w:ind w:left="720" w:hanging="720"/>
        <w:jc w:val="both"/>
        <w:rPr>
          <w:szCs w:val="28"/>
        </w:rPr>
      </w:pPr>
      <w:r w:rsidRPr="00F63F89">
        <w:rPr>
          <w:szCs w:val="28"/>
        </w:rPr>
        <w:t>4.2.</w:t>
      </w:r>
      <w:r w:rsidRPr="00F63F89">
        <w:rPr>
          <w:szCs w:val="28"/>
        </w:rPr>
        <w:tab/>
        <w:t>Special conditions of contract as relates to the GCC</w:t>
      </w:r>
    </w:p>
    <w:p w:rsidR="00127A08" w:rsidRPr="00F63F89" w:rsidRDefault="00127A08" w:rsidP="00127A08">
      <w:pPr>
        <w:pStyle w:val="BodyText"/>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7020"/>
      </w:tblGrid>
      <w:tr w:rsidR="00127A08" w:rsidRPr="00F63F89" w:rsidTr="005918CB">
        <w:tc>
          <w:tcPr>
            <w:tcW w:w="2088" w:type="dxa"/>
          </w:tcPr>
          <w:p w:rsidR="00127A08" w:rsidRPr="00F63F89" w:rsidRDefault="00127A08" w:rsidP="005918CB">
            <w:pPr>
              <w:pStyle w:val="BodyText"/>
              <w:jc w:val="both"/>
              <w:rPr>
                <w:b/>
                <w:bCs/>
                <w:szCs w:val="28"/>
              </w:rPr>
            </w:pPr>
            <w:r w:rsidRPr="00F63F89">
              <w:rPr>
                <w:b/>
                <w:bCs/>
                <w:szCs w:val="28"/>
              </w:rPr>
              <w:t>REFERENCE OF GCC</w:t>
            </w:r>
          </w:p>
        </w:tc>
        <w:tc>
          <w:tcPr>
            <w:tcW w:w="7020" w:type="dxa"/>
          </w:tcPr>
          <w:p w:rsidR="00127A08" w:rsidRPr="00F63F89" w:rsidRDefault="00127A08" w:rsidP="005918CB">
            <w:pPr>
              <w:pStyle w:val="BodyText"/>
              <w:jc w:val="both"/>
              <w:rPr>
                <w:b/>
                <w:bCs/>
                <w:szCs w:val="28"/>
              </w:rPr>
            </w:pPr>
            <w:r w:rsidRPr="00F63F89">
              <w:rPr>
                <w:b/>
                <w:bCs/>
                <w:szCs w:val="28"/>
              </w:rPr>
              <w:t>SPECIAL CONDITIONS OF CONTRACT</w:t>
            </w:r>
          </w:p>
          <w:p w:rsidR="00127A08" w:rsidRPr="00F63F89" w:rsidRDefault="00127A08" w:rsidP="005918CB">
            <w:pPr>
              <w:pStyle w:val="BodyText"/>
              <w:jc w:val="both"/>
              <w:rPr>
                <w:b/>
                <w:bCs/>
                <w:szCs w:val="28"/>
              </w:rPr>
            </w:pPr>
          </w:p>
        </w:tc>
      </w:tr>
      <w:tr w:rsidR="00127A08" w:rsidRPr="00F63F89" w:rsidTr="005918CB">
        <w:tc>
          <w:tcPr>
            <w:tcW w:w="2088" w:type="dxa"/>
          </w:tcPr>
          <w:p w:rsidR="00127A08" w:rsidRPr="00F63F89" w:rsidRDefault="00127A08" w:rsidP="005918CB">
            <w:pPr>
              <w:pStyle w:val="BodyText"/>
              <w:jc w:val="both"/>
              <w:rPr>
                <w:szCs w:val="28"/>
              </w:rPr>
            </w:pPr>
            <w:r w:rsidRPr="00F63F89">
              <w:rPr>
                <w:szCs w:val="28"/>
              </w:rPr>
              <w:t>3.7.1 to 3.7.4</w:t>
            </w:r>
          </w:p>
          <w:p w:rsidR="00127A08" w:rsidRPr="00F63F89" w:rsidRDefault="00127A08" w:rsidP="005918CB">
            <w:pPr>
              <w:pStyle w:val="BodyText"/>
              <w:jc w:val="both"/>
              <w:rPr>
                <w:szCs w:val="28"/>
              </w:rPr>
            </w:pPr>
          </w:p>
        </w:tc>
        <w:tc>
          <w:tcPr>
            <w:tcW w:w="7020" w:type="dxa"/>
          </w:tcPr>
          <w:p w:rsidR="00127A08" w:rsidRPr="00F63F89" w:rsidRDefault="00127A08" w:rsidP="005918CB">
            <w:pPr>
              <w:pStyle w:val="BodyText"/>
              <w:jc w:val="both"/>
              <w:rPr>
                <w:iCs/>
                <w:szCs w:val="28"/>
              </w:rPr>
            </w:pPr>
            <w:r w:rsidRPr="00F63F89">
              <w:rPr>
                <w:iCs/>
                <w:szCs w:val="28"/>
              </w:rPr>
              <w:t>Ignore</w:t>
            </w:r>
          </w:p>
          <w:p w:rsidR="00127A08" w:rsidRPr="00F63F89" w:rsidRDefault="00127A08" w:rsidP="005918CB">
            <w:pPr>
              <w:pStyle w:val="BodyText"/>
              <w:jc w:val="both"/>
              <w:rPr>
                <w:iCs/>
                <w:szCs w:val="28"/>
              </w:rPr>
            </w:pPr>
          </w:p>
        </w:tc>
      </w:tr>
      <w:tr w:rsidR="00127A08" w:rsidRPr="00F63F89" w:rsidTr="005918CB">
        <w:tc>
          <w:tcPr>
            <w:tcW w:w="2088" w:type="dxa"/>
          </w:tcPr>
          <w:p w:rsidR="00127A08" w:rsidRPr="00F63F89" w:rsidRDefault="00127A08" w:rsidP="005918CB">
            <w:pPr>
              <w:pStyle w:val="BodyText"/>
              <w:jc w:val="both"/>
              <w:rPr>
                <w:szCs w:val="28"/>
              </w:rPr>
            </w:pPr>
            <w:r w:rsidRPr="00F63F89">
              <w:rPr>
                <w:szCs w:val="28"/>
              </w:rPr>
              <w:t>3.8.3</w:t>
            </w:r>
          </w:p>
          <w:p w:rsidR="00127A08" w:rsidRPr="00F63F89" w:rsidRDefault="00127A08" w:rsidP="005918CB">
            <w:pPr>
              <w:pStyle w:val="BodyText"/>
              <w:jc w:val="both"/>
              <w:rPr>
                <w:szCs w:val="28"/>
              </w:rPr>
            </w:pPr>
          </w:p>
        </w:tc>
        <w:tc>
          <w:tcPr>
            <w:tcW w:w="7020" w:type="dxa"/>
          </w:tcPr>
          <w:p w:rsidR="00127A08" w:rsidRPr="00F63F89" w:rsidRDefault="00127A08" w:rsidP="005918CB">
            <w:pPr>
              <w:pStyle w:val="BodyText"/>
              <w:jc w:val="both"/>
              <w:rPr>
                <w:iCs/>
                <w:szCs w:val="28"/>
              </w:rPr>
            </w:pPr>
            <w:r w:rsidRPr="00F63F89">
              <w:rPr>
                <w:iCs/>
                <w:szCs w:val="28"/>
              </w:rPr>
              <w:t>Delete ‘equipment’ and insert ‘goods’</w:t>
            </w:r>
          </w:p>
        </w:tc>
      </w:tr>
      <w:tr w:rsidR="00127A08" w:rsidRPr="00F63F89" w:rsidTr="005918CB">
        <w:tc>
          <w:tcPr>
            <w:tcW w:w="2088" w:type="dxa"/>
          </w:tcPr>
          <w:p w:rsidR="00127A08" w:rsidRPr="00F63F89" w:rsidRDefault="00127A08" w:rsidP="005918CB">
            <w:pPr>
              <w:pStyle w:val="BodyText"/>
              <w:jc w:val="both"/>
              <w:rPr>
                <w:szCs w:val="28"/>
              </w:rPr>
            </w:pPr>
            <w:r w:rsidRPr="00F63F89">
              <w:rPr>
                <w:szCs w:val="28"/>
              </w:rPr>
              <w:t>3.8.4</w:t>
            </w:r>
          </w:p>
          <w:p w:rsidR="00127A08" w:rsidRPr="00F63F89" w:rsidRDefault="00127A08" w:rsidP="005918CB">
            <w:pPr>
              <w:pStyle w:val="BodyText"/>
              <w:jc w:val="both"/>
              <w:rPr>
                <w:szCs w:val="28"/>
              </w:rPr>
            </w:pPr>
          </w:p>
        </w:tc>
        <w:tc>
          <w:tcPr>
            <w:tcW w:w="7020" w:type="dxa"/>
          </w:tcPr>
          <w:p w:rsidR="00127A08" w:rsidRPr="00F63F89" w:rsidRDefault="00127A08" w:rsidP="005918CB">
            <w:pPr>
              <w:pStyle w:val="BodyText"/>
              <w:jc w:val="both"/>
              <w:rPr>
                <w:iCs/>
                <w:szCs w:val="28"/>
              </w:rPr>
            </w:pPr>
            <w:r w:rsidRPr="00F63F89">
              <w:rPr>
                <w:iCs/>
                <w:szCs w:val="28"/>
              </w:rPr>
              <w:t>Delete ‘equipment’ and insert ‘goods’</w:t>
            </w:r>
          </w:p>
        </w:tc>
      </w:tr>
      <w:tr w:rsidR="00127A08" w:rsidRPr="00F63F89" w:rsidTr="005918CB">
        <w:tc>
          <w:tcPr>
            <w:tcW w:w="2088" w:type="dxa"/>
          </w:tcPr>
          <w:p w:rsidR="00127A08" w:rsidRPr="00F63F89" w:rsidRDefault="00127A08" w:rsidP="005918CB">
            <w:pPr>
              <w:pStyle w:val="BodyText"/>
              <w:jc w:val="both"/>
              <w:rPr>
                <w:szCs w:val="28"/>
              </w:rPr>
            </w:pPr>
            <w:r w:rsidRPr="00F63F89">
              <w:rPr>
                <w:szCs w:val="28"/>
              </w:rPr>
              <w:t>3.12.1</w:t>
            </w:r>
          </w:p>
        </w:tc>
        <w:tc>
          <w:tcPr>
            <w:tcW w:w="7020" w:type="dxa"/>
          </w:tcPr>
          <w:p w:rsidR="00127A08" w:rsidRPr="00F63F89" w:rsidRDefault="00127A08" w:rsidP="005918CB">
            <w:pPr>
              <w:pStyle w:val="BodyText"/>
              <w:jc w:val="both"/>
              <w:rPr>
                <w:iCs/>
                <w:szCs w:val="28"/>
              </w:rPr>
            </w:pPr>
            <w:r w:rsidRPr="00F63F89">
              <w:rPr>
                <w:iCs/>
                <w:szCs w:val="28"/>
              </w:rPr>
              <w:t xml:space="preserve">The payment will be made within 30 days of receipt of the goods or the invoice whichever is the latter </w:t>
            </w:r>
          </w:p>
        </w:tc>
      </w:tr>
      <w:tr w:rsidR="00127A08" w:rsidRPr="00F63F89" w:rsidTr="005918CB">
        <w:tc>
          <w:tcPr>
            <w:tcW w:w="2088" w:type="dxa"/>
          </w:tcPr>
          <w:p w:rsidR="00127A08" w:rsidRPr="00F63F89" w:rsidRDefault="00127A08" w:rsidP="005918CB">
            <w:pPr>
              <w:pStyle w:val="BodyText"/>
              <w:jc w:val="both"/>
              <w:rPr>
                <w:szCs w:val="28"/>
              </w:rPr>
            </w:pPr>
            <w:r w:rsidRPr="00F63F89">
              <w:rPr>
                <w:szCs w:val="28"/>
              </w:rPr>
              <w:t>3.13.2</w:t>
            </w:r>
          </w:p>
          <w:p w:rsidR="00127A08" w:rsidRPr="00F63F89" w:rsidRDefault="00127A08" w:rsidP="005918CB">
            <w:pPr>
              <w:pStyle w:val="BodyText"/>
              <w:jc w:val="both"/>
              <w:rPr>
                <w:szCs w:val="28"/>
              </w:rPr>
            </w:pPr>
          </w:p>
        </w:tc>
        <w:tc>
          <w:tcPr>
            <w:tcW w:w="7020" w:type="dxa"/>
          </w:tcPr>
          <w:p w:rsidR="00127A08" w:rsidRPr="00F63F89" w:rsidRDefault="00127A08" w:rsidP="005918CB">
            <w:pPr>
              <w:pStyle w:val="BodyText"/>
              <w:jc w:val="both"/>
              <w:rPr>
                <w:iCs/>
                <w:szCs w:val="28"/>
              </w:rPr>
            </w:pPr>
            <w:r w:rsidRPr="00F63F89">
              <w:rPr>
                <w:iCs/>
                <w:szCs w:val="28"/>
              </w:rPr>
              <w:t>Ignore</w:t>
            </w:r>
          </w:p>
        </w:tc>
      </w:tr>
      <w:tr w:rsidR="00127A08" w:rsidRPr="00F63F89" w:rsidTr="005918CB">
        <w:tc>
          <w:tcPr>
            <w:tcW w:w="2088" w:type="dxa"/>
          </w:tcPr>
          <w:p w:rsidR="00127A08" w:rsidRPr="00F63F89" w:rsidRDefault="00127A08" w:rsidP="005918CB">
            <w:pPr>
              <w:pStyle w:val="BodyText"/>
              <w:jc w:val="both"/>
              <w:rPr>
                <w:szCs w:val="28"/>
              </w:rPr>
            </w:pPr>
            <w:r w:rsidRPr="00F63F89">
              <w:rPr>
                <w:szCs w:val="28"/>
              </w:rPr>
              <w:t>3.16.2</w:t>
            </w:r>
          </w:p>
          <w:p w:rsidR="00127A08" w:rsidRPr="00F63F89" w:rsidRDefault="00127A08" w:rsidP="005918CB">
            <w:pPr>
              <w:pStyle w:val="BodyText"/>
              <w:jc w:val="both"/>
              <w:rPr>
                <w:szCs w:val="28"/>
              </w:rPr>
            </w:pPr>
          </w:p>
        </w:tc>
        <w:tc>
          <w:tcPr>
            <w:tcW w:w="7020" w:type="dxa"/>
          </w:tcPr>
          <w:p w:rsidR="00127A08" w:rsidRPr="00F63F89" w:rsidRDefault="00127A08" w:rsidP="005918CB">
            <w:pPr>
              <w:pStyle w:val="BodyText"/>
              <w:jc w:val="both"/>
              <w:rPr>
                <w:iCs/>
                <w:szCs w:val="28"/>
              </w:rPr>
            </w:pPr>
            <w:r w:rsidRPr="00F63F89">
              <w:rPr>
                <w:iCs/>
                <w:szCs w:val="28"/>
              </w:rPr>
              <w:t>Delete ‘equipment’ and insert ‘goods’</w:t>
            </w:r>
          </w:p>
        </w:tc>
      </w:tr>
      <w:tr w:rsidR="00127A08" w:rsidRPr="00F63F89" w:rsidTr="005918CB">
        <w:tc>
          <w:tcPr>
            <w:tcW w:w="2088" w:type="dxa"/>
          </w:tcPr>
          <w:p w:rsidR="00127A08" w:rsidRPr="00F63F89" w:rsidRDefault="00127A08" w:rsidP="005918CB">
            <w:pPr>
              <w:pStyle w:val="BodyText"/>
              <w:jc w:val="both"/>
              <w:rPr>
                <w:szCs w:val="28"/>
              </w:rPr>
            </w:pPr>
            <w:r w:rsidRPr="00F63F89">
              <w:rPr>
                <w:szCs w:val="28"/>
              </w:rPr>
              <w:t>3.17.1</w:t>
            </w:r>
          </w:p>
        </w:tc>
        <w:tc>
          <w:tcPr>
            <w:tcW w:w="7020" w:type="dxa"/>
          </w:tcPr>
          <w:p w:rsidR="00127A08" w:rsidRPr="00F63F89" w:rsidRDefault="00127A08" w:rsidP="005918CB">
            <w:pPr>
              <w:pStyle w:val="BodyText"/>
              <w:jc w:val="both"/>
              <w:rPr>
                <w:iCs/>
                <w:szCs w:val="28"/>
              </w:rPr>
            </w:pPr>
            <w:r w:rsidRPr="00F63F89">
              <w:rPr>
                <w:iCs/>
                <w:szCs w:val="28"/>
              </w:rPr>
              <w:t>The liquidated damages will be charged at 0.5% per day</w:t>
            </w:r>
          </w:p>
        </w:tc>
      </w:tr>
    </w:tbl>
    <w:p w:rsidR="00127A08" w:rsidRPr="00F63F89" w:rsidRDefault="00127A08" w:rsidP="00127A08">
      <w:pPr>
        <w:pStyle w:val="BodyText"/>
        <w:jc w:val="both"/>
        <w:rPr>
          <w:szCs w:val="28"/>
        </w:rPr>
      </w:pPr>
    </w:p>
    <w:p w:rsidR="00127A08" w:rsidRPr="00F63F89" w:rsidRDefault="00127A08" w:rsidP="00127A08">
      <w:pPr>
        <w:pStyle w:val="BodyText"/>
        <w:jc w:val="both"/>
        <w:rPr>
          <w:szCs w:val="28"/>
        </w:rPr>
      </w:pPr>
    </w:p>
    <w:p w:rsidR="00127A08" w:rsidRPr="00F63F89" w:rsidRDefault="00127A08" w:rsidP="00127A08">
      <w:pPr>
        <w:pStyle w:val="BodyText"/>
        <w:jc w:val="both"/>
        <w:rPr>
          <w:szCs w:val="28"/>
        </w:rPr>
      </w:pPr>
    </w:p>
    <w:p w:rsidR="00127A08" w:rsidRPr="00F63F89" w:rsidRDefault="00127A08" w:rsidP="00127A08">
      <w:pPr>
        <w:pStyle w:val="BodyText"/>
        <w:jc w:val="both"/>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b/>
          <w:bCs/>
          <w:szCs w:val="28"/>
        </w:rPr>
      </w:pPr>
    </w:p>
    <w:p w:rsidR="00127A08" w:rsidRPr="00F63F89" w:rsidRDefault="00127A08" w:rsidP="00127A08">
      <w:pPr>
        <w:pStyle w:val="BodyText"/>
        <w:rPr>
          <w:b/>
          <w:bCs/>
          <w:szCs w:val="28"/>
        </w:rPr>
      </w:pPr>
    </w:p>
    <w:p w:rsidR="00127A08" w:rsidRPr="00F63F89" w:rsidRDefault="00127A08" w:rsidP="00127A08">
      <w:pPr>
        <w:pStyle w:val="BodyText"/>
        <w:rPr>
          <w:b/>
          <w:bCs/>
          <w:szCs w:val="28"/>
        </w:rPr>
      </w:pPr>
    </w:p>
    <w:p w:rsidR="00127A08" w:rsidRPr="00F63F89" w:rsidRDefault="00127A08" w:rsidP="00127A08">
      <w:pPr>
        <w:pStyle w:val="BodyText"/>
        <w:rPr>
          <w:b/>
          <w:bCs/>
          <w:szCs w:val="28"/>
        </w:rPr>
      </w:pPr>
    </w:p>
    <w:p w:rsidR="00127A08" w:rsidRDefault="00127A08" w:rsidP="00127A08">
      <w:pPr>
        <w:pStyle w:val="BodyText"/>
        <w:rPr>
          <w:b/>
          <w:bCs/>
          <w:szCs w:val="28"/>
        </w:rPr>
      </w:pPr>
    </w:p>
    <w:p w:rsidR="00127A08" w:rsidRDefault="00127A08" w:rsidP="00127A08">
      <w:pPr>
        <w:pStyle w:val="BodyText"/>
        <w:rPr>
          <w:b/>
          <w:bCs/>
          <w:szCs w:val="28"/>
        </w:rPr>
      </w:pPr>
    </w:p>
    <w:p w:rsidR="000D320F" w:rsidRDefault="000D320F" w:rsidP="00127A08">
      <w:pPr>
        <w:pStyle w:val="BodyText"/>
        <w:rPr>
          <w:b/>
          <w:bCs/>
          <w:szCs w:val="28"/>
        </w:rPr>
      </w:pPr>
    </w:p>
    <w:p w:rsidR="000D320F" w:rsidRDefault="000D320F" w:rsidP="00127A08">
      <w:pPr>
        <w:pStyle w:val="BodyText"/>
        <w:rPr>
          <w:b/>
          <w:bCs/>
          <w:szCs w:val="28"/>
        </w:rPr>
      </w:pPr>
    </w:p>
    <w:p w:rsidR="00127A08" w:rsidRPr="00F63F89" w:rsidRDefault="00127A08" w:rsidP="00127A08">
      <w:pPr>
        <w:pStyle w:val="BodyText"/>
        <w:rPr>
          <w:b/>
          <w:bCs/>
          <w:szCs w:val="28"/>
        </w:rPr>
      </w:pPr>
    </w:p>
    <w:p w:rsidR="00127A08" w:rsidRPr="00F63F89" w:rsidRDefault="00127A08" w:rsidP="00127A08">
      <w:pPr>
        <w:pStyle w:val="BodyText"/>
        <w:rPr>
          <w:b/>
          <w:bCs/>
          <w:szCs w:val="28"/>
        </w:rPr>
      </w:pPr>
    </w:p>
    <w:p w:rsidR="00127A08" w:rsidRPr="00F63F89" w:rsidRDefault="00127A08" w:rsidP="00127A08">
      <w:pPr>
        <w:pStyle w:val="BodyText"/>
        <w:rPr>
          <w:b/>
          <w:bCs/>
          <w:szCs w:val="28"/>
        </w:rPr>
      </w:pPr>
    </w:p>
    <w:p w:rsidR="00127A08" w:rsidRPr="00F63F89" w:rsidRDefault="00127A08" w:rsidP="00127A08">
      <w:pPr>
        <w:pStyle w:val="BodyText"/>
        <w:rPr>
          <w:b/>
          <w:bCs/>
          <w:szCs w:val="28"/>
        </w:rPr>
      </w:pPr>
    </w:p>
    <w:p w:rsidR="00127A08" w:rsidRPr="00F63F89" w:rsidRDefault="00127A08" w:rsidP="00127A08">
      <w:pPr>
        <w:pStyle w:val="BodyText"/>
        <w:rPr>
          <w:b/>
          <w:bCs/>
          <w:szCs w:val="28"/>
        </w:rPr>
      </w:pPr>
      <w:r w:rsidRPr="00F63F89">
        <w:rPr>
          <w:b/>
          <w:bCs/>
          <w:szCs w:val="28"/>
        </w:rPr>
        <w:t>SECTION V</w:t>
      </w:r>
      <w:r w:rsidRPr="00F63F89">
        <w:rPr>
          <w:b/>
          <w:bCs/>
          <w:szCs w:val="28"/>
        </w:rPr>
        <w:tab/>
        <w:t>-</w:t>
      </w:r>
      <w:r w:rsidRPr="00F63F89">
        <w:rPr>
          <w:b/>
          <w:bCs/>
          <w:szCs w:val="28"/>
        </w:rPr>
        <w:tab/>
        <w:t>TECHNICAL SPECIFICATIONS</w:t>
      </w:r>
    </w:p>
    <w:p w:rsidR="00127A08" w:rsidRPr="00F63F89" w:rsidRDefault="00127A08" w:rsidP="00127A08">
      <w:pPr>
        <w:pStyle w:val="BodyText"/>
        <w:rPr>
          <w:b/>
          <w:bCs/>
          <w:szCs w:val="28"/>
        </w:rPr>
      </w:pPr>
    </w:p>
    <w:p w:rsidR="00127A08" w:rsidRPr="00F63F89" w:rsidRDefault="00127A08" w:rsidP="00127A08">
      <w:pPr>
        <w:pStyle w:val="BodyText"/>
        <w:rPr>
          <w:b/>
          <w:bCs/>
          <w:szCs w:val="28"/>
        </w:rPr>
      </w:pPr>
      <w:r w:rsidRPr="00F63F89">
        <w:rPr>
          <w:b/>
          <w:bCs/>
          <w:szCs w:val="28"/>
        </w:rPr>
        <w:t>5.1</w:t>
      </w:r>
      <w:r w:rsidRPr="00F63F89">
        <w:rPr>
          <w:b/>
          <w:bCs/>
          <w:szCs w:val="28"/>
        </w:rPr>
        <w:tab/>
        <w:t>General</w:t>
      </w:r>
    </w:p>
    <w:p w:rsidR="00127A08" w:rsidRPr="00F63F89" w:rsidRDefault="00127A08" w:rsidP="00127A08">
      <w:pPr>
        <w:pStyle w:val="BodyText"/>
        <w:rPr>
          <w:b/>
          <w:bCs/>
          <w:szCs w:val="28"/>
        </w:rPr>
      </w:pPr>
    </w:p>
    <w:p w:rsidR="00127A08" w:rsidRPr="00F63F89" w:rsidRDefault="00127A08" w:rsidP="00127A08">
      <w:pPr>
        <w:pStyle w:val="BodyText"/>
        <w:numPr>
          <w:ilvl w:val="2"/>
          <w:numId w:val="33"/>
        </w:numPr>
        <w:rPr>
          <w:szCs w:val="28"/>
        </w:rPr>
      </w:pPr>
      <w:r w:rsidRPr="00F63F89">
        <w:rPr>
          <w:szCs w:val="28"/>
        </w:rPr>
        <w:t>These specifications describe the requirements for goods.  Tenderers are requested to submit with their offers the detailed specifications, drawings, catalogues, etc for the products they intend to supply</w:t>
      </w:r>
    </w:p>
    <w:p w:rsidR="00127A08" w:rsidRPr="00F63F89" w:rsidRDefault="00127A08" w:rsidP="00127A08">
      <w:pPr>
        <w:pStyle w:val="BodyText"/>
        <w:rPr>
          <w:szCs w:val="28"/>
        </w:rPr>
      </w:pPr>
    </w:p>
    <w:p w:rsidR="00127A08" w:rsidRPr="00F63F89" w:rsidRDefault="00127A08" w:rsidP="00127A08">
      <w:pPr>
        <w:pStyle w:val="BodyText"/>
        <w:numPr>
          <w:ilvl w:val="2"/>
          <w:numId w:val="33"/>
        </w:numPr>
        <w:rPr>
          <w:szCs w:val="28"/>
        </w:rPr>
      </w:pPr>
      <w:r w:rsidRPr="00F63F89">
        <w:rPr>
          <w:szCs w:val="28"/>
        </w:rPr>
        <w:t>Tenderers must indicate on the specifications sheets whether the equipment offered comply with each specified requirement.</w:t>
      </w:r>
    </w:p>
    <w:p w:rsidR="00127A08" w:rsidRPr="00F63F89" w:rsidRDefault="00127A08" w:rsidP="00127A08">
      <w:pPr>
        <w:pStyle w:val="BodyText"/>
        <w:rPr>
          <w:szCs w:val="28"/>
        </w:rPr>
      </w:pPr>
    </w:p>
    <w:p w:rsidR="00127A08" w:rsidRPr="00F63F89" w:rsidRDefault="00127A08" w:rsidP="00127A08">
      <w:pPr>
        <w:pStyle w:val="BodyText"/>
        <w:numPr>
          <w:ilvl w:val="2"/>
          <w:numId w:val="33"/>
        </w:numPr>
        <w:rPr>
          <w:szCs w:val="28"/>
        </w:rPr>
      </w:pPr>
      <w:r w:rsidRPr="00F63F89">
        <w:rPr>
          <w:szCs w:val="28"/>
        </w:rPr>
        <w:t>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 the right to reject the products, if such deviations shall be found critical to the use and operation of the products.</w:t>
      </w:r>
    </w:p>
    <w:p w:rsidR="00127A08" w:rsidRPr="00F63F89" w:rsidRDefault="00127A08" w:rsidP="00127A08">
      <w:pPr>
        <w:pStyle w:val="BodyText"/>
        <w:rPr>
          <w:szCs w:val="28"/>
        </w:rPr>
      </w:pPr>
    </w:p>
    <w:p w:rsidR="00127A08" w:rsidRPr="00F63F89" w:rsidRDefault="00127A08" w:rsidP="00127A08">
      <w:pPr>
        <w:pStyle w:val="BodyText"/>
        <w:numPr>
          <w:ilvl w:val="2"/>
          <w:numId w:val="33"/>
        </w:numPr>
        <w:rPr>
          <w:szCs w:val="28"/>
        </w:rPr>
      </w:pPr>
      <w:r w:rsidRPr="00F63F89">
        <w:rPr>
          <w:szCs w:val="28"/>
        </w:rPr>
        <w:t>The tenderers are requested to present information along with their offers as follows:</w:t>
      </w:r>
    </w:p>
    <w:p w:rsidR="00127A08" w:rsidRPr="00F63F89" w:rsidRDefault="00127A08" w:rsidP="00127A08">
      <w:pPr>
        <w:pStyle w:val="BodyText"/>
        <w:rPr>
          <w:szCs w:val="28"/>
        </w:rPr>
      </w:pPr>
    </w:p>
    <w:p w:rsidR="00127A08" w:rsidRPr="00F63F89" w:rsidRDefault="00127A08" w:rsidP="00127A08">
      <w:pPr>
        <w:pStyle w:val="BodyText"/>
        <w:numPr>
          <w:ilvl w:val="0"/>
          <w:numId w:val="34"/>
        </w:numPr>
        <w:rPr>
          <w:szCs w:val="28"/>
        </w:rPr>
      </w:pPr>
      <w:r w:rsidRPr="00F63F89">
        <w:rPr>
          <w:szCs w:val="28"/>
        </w:rPr>
        <w:t>Shortest possible delivery period of each product</w:t>
      </w:r>
    </w:p>
    <w:p w:rsidR="00127A08" w:rsidRPr="00F63F89" w:rsidRDefault="00127A08" w:rsidP="00127A08">
      <w:pPr>
        <w:pStyle w:val="BodyText"/>
        <w:numPr>
          <w:ilvl w:val="0"/>
          <w:numId w:val="34"/>
        </w:numPr>
        <w:rPr>
          <w:szCs w:val="28"/>
        </w:rPr>
      </w:pPr>
      <w:r w:rsidRPr="00F63F89">
        <w:rPr>
          <w:szCs w:val="28"/>
        </w:rPr>
        <w:t>Information on proper representative and/or workshop for back-up service/repair and maintenance including their names and addresses.</w:t>
      </w:r>
    </w:p>
    <w:p w:rsidR="00127A08" w:rsidRPr="00F63F89" w:rsidRDefault="00127A08" w:rsidP="00127A08">
      <w:pPr>
        <w:pStyle w:val="BodyText"/>
        <w:rPr>
          <w:szCs w:val="28"/>
        </w:rPr>
      </w:pPr>
    </w:p>
    <w:p w:rsidR="00127A08" w:rsidRDefault="00127A08" w:rsidP="00127A08">
      <w:pPr>
        <w:pStyle w:val="BodyText"/>
        <w:rPr>
          <w:szCs w:val="28"/>
        </w:rPr>
      </w:pPr>
    </w:p>
    <w:p w:rsidR="00F65355" w:rsidRDefault="00F65355" w:rsidP="00127A08">
      <w:pPr>
        <w:pStyle w:val="BodyText"/>
        <w:rPr>
          <w:szCs w:val="28"/>
        </w:rPr>
      </w:pPr>
    </w:p>
    <w:p w:rsidR="00F65355" w:rsidRDefault="00F65355" w:rsidP="00127A08">
      <w:pPr>
        <w:pStyle w:val="BodyText"/>
        <w:rPr>
          <w:szCs w:val="28"/>
        </w:rPr>
      </w:pPr>
    </w:p>
    <w:p w:rsidR="00F65355" w:rsidRDefault="00F65355" w:rsidP="00127A08">
      <w:pPr>
        <w:pStyle w:val="BodyText"/>
        <w:rPr>
          <w:szCs w:val="28"/>
        </w:rPr>
      </w:pPr>
    </w:p>
    <w:p w:rsidR="00F65355" w:rsidRDefault="00F65355" w:rsidP="00127A08">
      <w:pPr>
        <w:pStyle w:val="BodyText"/>
        <w:rPr>
          <w:szCs w:val="28"/>
        </w:rPr>
      </w:pPr>
    </w:p>
    <w:p w:rsidR="00F65355" w:rsidRDefault="00F65355" w:rsidP="00127A08">
      <w:pPr>
        <w:pStyle w:val="BodyText"/>
        <w:rPr>
          <w:szCs w:val="28"/>
        </w:rPr>
      </w:pPr>
    </w:p>
    <w:p w:rsidR="00F65355" w:rsidRDefault="00F65355" w:rsidP="00127A08">
      <w:pPr>
        <w:pStyle w:val="BodyText"/>
        <w:rPr>
          <w:szCs w:val="28"/>
        </w:rPr>
      </w:pPr>
    </w:p>
    <w:p w:rsidR="00F65355" w:rsidRDefault="00F65355" w:rsidP="00127A08">
      <w:pPr>
        <w:pStyle w:val="BodyText"/>
        <w:rPr>
          <w:szCs w:val="28"/>
        </w:rPr>
      </w:pPr>
    </w:p>
    <w:p w:rsidR="00F65355" w:rsidRDefault="00F65355" w:rsidP="00127A08">
      <w:pPr>
        <w:pStyle w:val="BodyText"/>
        <w:rPr>
          <w:szCs w:val="28"/>
        </w:rPr>
      </w:pPr>
    </w:p>
    <w:p w:rsidR="00F65355" w:rsidRDefault="00F65355" w:rsidP="00127A08">
      <w:pPr>
        <w:pStyle w:val="BodyText"/>
        <w:rPr>
          <w:szCs w:val="28"/>
        </w:rPr>
      </w:pPr>
    </w:p>
    <w:p w:rsidR="00F65355" w:rsidRDefault="00F65355" w:rsidP="00127A08">
      <w:pPr>
        <w:pStyle w:val="BodyText"/>
        <w:rPr>
          <w:szCs w:val="28"/>
        </w:rPr>
      </w:pPr>
    </w:p>
    <w:p w:rsidR="00F65355" w:rsidRDefault="00F65355" w:rsidP="00127A08">
      <w:pPr>
        <w:pStyle w:val="BodyText"/>
        <w:rPr>
          <w:szCs w:val="28"/>
        </w:rPr>
      </w:pPr>
    </w:p>
    <w:p w:rsidR="00F65355" w:rsidRPr="00F63F89" w:rsidRDefault="00F65355" w:rsidP="00127A08">
      <w:pPr>
        <w:pStyle w:val="BodyText"/>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4428"/>
      </w:tblGrid>
      <w:tr w:rsidR="00127A08" w:rsidRPr="00F63F89" w:rsidTr="005918CB">
        <w:tc>
          <w:tcPr>
            <w:tcW w:w="4428" w:type="dxa"/>
          </w:tcPr>
          <w:p w:rsidR="00127A08" w:rsidRPr="00F63F89" w:rsidRDefault="00127A08" w:rsidP="005918CB">
            <w:pPr>
              <w:pStyle w:val="BodyText"/>
              <w:jc w:val="both"/>
              <w:rPr>
                <w:b/>
                <w:bCs/>
                <w:szCs w:val="28"/>
              </w:rPr>
            </w:pPr>
            <w:r w:rsidRPr="00F63F89">
              <w:rPr>
                <w:b/>
                <w:bCs/>
                <w:szCs w:val="28"/>
              </w:rPr>
              <w:t>REFERENCE OF GCC</w:t>
            </w:r>
          </w:p>
        </w:tc>
        <w:tc>
          <w:tcPr>
            <w:tcW w:w="4428" w:type="dxa"/>
          </w:tcPr>
          <w:p w:rsidR="00127A08" w:rsidRPr="00F63F89" w:rsidRDefault="00127A08" w:rsidP="005918CB">
            <w:pPr>
              <w:pStyle w:val="BodyText"/>
              <w:jc w:val="both"/>
              <w:rPr>
                <w:b/>
                <w:bCs/>
                <w:szCs w:val="28"/>
              </w:rPr>
            </w:pPr>
            <w:r w:rsidRPr="00F63F89">
              <w:rPr>
                <w:b/>
                <w:bCs/>
                <w:szCs w:val="28"/>
              </w:rPr>
              <w:t>TECHNICAL SPECIFICATIONS</w:t>
            </w:r>
          </w:p>
          <w:p w:rsidR="00127A08" w:rsidRPr="00F63F89" w:rsidRDefault="00127A08" w:rsidP="005918CB">
            <w:pPr>
              <w:pStyle w:val="BodyText"/>
              <w:jc w:val="both"/>
              <w:rPr>
                <w:b/>
                <w:bCs/>
                <w:szCs w:val="28"/>
              </w:rPr>
            </w:pPr>
          </w:p>
        </w:tc>
      </w:tr>
      <w:tr w:rsidR="00127A08" w:rsidRPr="00F63F89" w:rsidTr="005918CB">
        <w:tc>
          <w:tcPr>
            <w:tcW w:w="4428" w:type="dxa"/>
          </w:tcPr>
          <w:p w:rsidR="00127A08" w:rsidRPr="00F63F89" w:rsidRDefault="00127A08" w:rsidP="005918CB">
            <w:pPr>
              <w:pStyle w:val="BodyText"/>
              <w:jc w:val="both"/>
              <w:rPr>
                <w:szCs w:val="28"/>
              </w:rPr>
            </w:pPr>
            <w:r w:rsidRPr="00F63F89">
              <w:rPr>
                <w:szCs w:val="28"/>
              </w:rPr>
              <w:t>5.1.4 (ii)</w:t>
            </w:r>
          </w:p>
          <w:p w:rsidR="00127A08" w:rsidRPr="00F63F89" w:rsidRDefault="00127A08" w:rsidP="005918CB">
            <w:pPr>
              <w:pStyle w:val="BodyText"/>
              <w:jc w:val="both"/>
              <w:rPr>
                <w:szCs w:val="28"/>
              </w:rPr>
            </w:pPr>
          </w:p>
        </w:tc>
        <w:tc>
          <w:tcPr>
            <w:tcW w:w="4428" w:type="dxa"/>
          </w:tcPr>
          <w:p w:rsidR="00127A08" w:rsidRPr="00F63F89" w:rsidRDefault="00127A08" w:rsidP="005918CB">
            <w:pPr>
              <w:pStyle w:val="BodyText"/>
              <w:jc w:val="both"/>
              <w:rPr>
                <w:iCs/>
                <w:szCs w:val="28"/>
              </w:rPr>
            </w:pPr>
            <w:r w:rsidRPr="00F63F89">
              <w:rPr>
                <w:iCs/>
                <w:szCs w:val="28"/>
              </w:rPr>
              <w:t>Ignore</w:t>
            </w:r>
          </w:p>
          <w:p w:rsidR="00127A08" w:rsidRPr="00F63F89" w:rsidRDefault="00127A08" w:rsidP="005918CB">
            <w:pPr>
              <w:pStyle w:val="BodyText"/>
              <w:jc w:val="both"/>
              <w:rPr>
                <w:iCs/>
                <w:szCs w:val="28"/>
              </w:rPr>
            </w:pPr>
          </w:p>
        </w:tc>
      </w:tr>
    </w:tbl>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Default="00127A08" w:rsidP="00127A08">
      <w:pPr>
        <w:pStyle w:val="BodyText"/>
        <w:rPr>
          <w:szCs w:val="28"/>
        </w:rPr>
      </w:pPr>
    </w:p>
    <w:p w:rsidR="00D951EE" w:rsidRPr="00F63F89" w:rsidRDefault="00D951EE"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numPr>
          <w:ilvl w:val="1"/>
          <w:numId w:val="33"/>
        </w:numPr>
        <w:rPr>
          <w:b/>
          <w:bCs/>
          <w:szCs w:val="28"/>
        </w:rPr>
      </w:pPr>
      <w:r w:rsidRPr="00F63F89">
        <w:rPr>
          <w:b/>
          <w:bCs/>
          <w:szCs w:val="28"/>
        </w:rPr>
        <w:t>PARTICULARS</w:t>
      </w:r>
    </w:p>
    <w:p w:rsidR="00127A08" w:rsidRPr="00F63F89" w:rsidRDefault="00127A08" w:rsidP="00127A08">
      <w:pPr>
        <w:pStyle w:val="BodyText"/>
        <w:rPr>
          <w:szCs w:val="28"/>
        </w:rPr>
      </w:pPr>
    </w:p>
    <w:p w:rsidR="00127A08" w:rsidRPr="00F63F89" w:rsidRDefault="00127A08" w:rsidP="00127A08">
      <w:pPr>
        <w:pStyle w:val="BodyText"/>
        <w:numPr>
          <w:ilvl w:val="0"/>
          <w:numId w:val="38"/>
        </w:numPr>
        <w:rPr>
          <w:szCs w:val="28"/>
        </w:rPr>
      </w:pPr>
      <w:r w:rsidRPr="00F63F89">
        <w:rPr>
          <w:szCs w:val="28"/>
        </w:rPr>
        <w:t xml:space="preserve">HDPE fittings  shall be PN16 to EN 12201-2 Standard as per </w:t>
      </w:r>
      <w:r w:rsidRPr="00F63F89">
        <w:rPr>
          <w:b/>
          <w:szCs w:val="28"/>
        </w:rPr>
        <w:t xml:space="preserve">Annex-1 </w:t>
      </w:r>
      <w:r w:rsidRPr="00F63F89">
        <w:rPr>
          <w:szCs w:val="28"/>
        </w:rPr>
        <w:t xml:space="preserve"> or equivalent</w:t>
      </w:r>
    </w:p>
    <w:p w:rsidR="00127A08" w:rsidRPr="00F63F89" w:rsidRDefault="00127A08" w:rsidP="00127A08">
      <w:pPr>
        <w:pStyle w:val="BodyText"/>
        <w:ind w:left="360"/>
        <w:rPr>
          <w:szCs w:val="28"/>
        </w:rPr>
      </w:pPr>
    </w:p>
    <w:p w:rsidR="00127A08" w:rsidRPr="00F63F89" w:rsidRDefault="00127A08" w:rsidP="00127A08">
      <w:pPr>
        <w:pStyle w:val="BodyText"/>
        <w:numPr>
          <w:ilvl w:val="0"/>
          <w:numId w:val="38"/>
        </w:numPr>
        <w:rPr>
          <w:szCs w:val="28"/>
        </w:rPr>
      </w:pPr>
      <w:r w:rsidRPr="00F63F89">
        <w:rPr>
          <w:szCs w:val="28"/>
        </w:rPr>
        <w:t xml:space="preserve">Air valves shall be double acting as per </w:t>
      </w:r>
      <w:r w:rsidRPr="00F63F89">
        <w:rPr>
          <w:b/>
          <w:szCs w:val="28"/>
        </w:rPr>
        <w:t xml:space="preserve">Annex-2 </w:t>
      </w:r>
      <w:r w:rsidRPr="00F63F89">
        <w:rPr>
          <w:szCs w:val="28"/>
        </w:rPr>
        <w:t>or equivalent</w:t>
      </w:r>
    </w:p>
    <w:p w:rsidR="00127A08" w:rsidRPr="00F63F89" w:rsidRDefault="00127A08" w:rsidP="00127A08">
      <w:pPr>
        <w:pStyle w:val="ListParagraph"/>
        <w:rPr>
          <w:szCs w:val="28"/>
        </w:rPr>
      </w:pPr>
    </w:p>
    <w:p w:rsidR="00127A08" w:rsidRDefault="00127A08" w:rsidP="00127A08">
      <w:pPr>
        <w:pStyle w:val="BodyText"/>
        <w:numPr>
          <w:ilvl w:val="0"/>
          <w:numId w:val="38"/>
        </w:numPr>
        <w:rPr>
          <w:szCs w:val="28"/>
        </w:rPr>
      </w:pPr>
      <w:r w:rsidRPr="00F63F89">
        <w:rPr>
          <w:szCs w:val="28"/>
        </w:rPr>
        <w:t xml:space="preserve">V-J Couplings shall be PN16 AVK as per </w:t>
      </w:r>
      <w:r w:rsidRPr="00F63F89">
        <w:rPr>
          <w:b/>
          <w:szCs w:val="28"/>
        </w:rPr>
        <w:t>Annex-4</w:t>
      </w:r>
      <w:r w:rsidRPr="00F63F89">
        <w:rPr>
          <w:szCs w:val="28"/>
        </w:rPr>
        <w:t xml:space="preserve"> or equivalent</w:t>
      </w:r>
    </w:p>
    <w:p w:rsidR="00127A08" w:rsidRPr="00F63F89" w:rsidRDefault="00127A08" w:rsidP="003E552F">
      <w:pPr>
        <w:pStyle w:val="BodyText"/>
        <w:rPr>
          <w:szCs w:val="28"/>
        </w:rPr>
      </w:pPr>
    </w:p>
    <w:p w:rsidR="00127A08" w:rsidRPr="00F63F89" w:rsidRDefault="00127A08" w:rsidP="00127A08">
      <w:pPr>
        <w:pStyle w:val="BodyText"/>
        <w:numPr>
          <w:ilvl w:val="0"/>
          <w:numId w:val="38"/>
        </w:numPr>
        <w:rPr>
          <w:szCs w:val="28"/>
        </w:rPr>
      </w:pPr>
      <w:r w:rsidRPr="00F63F89">
        <w:rPr>
          <w:szCs w:val="28"/>
        </w:rPr>
        <w:t xml:space="preserve">Pressure reducing valves shall be as per </w:t>
      </w:r>
      <w:r w:rsidRPr="00F63F89">
        <w:rPr>
          <w:b/>
          <w:szCs w:val="28"/>
        </w:rPr>
        <w:t>Annex-6</w:t>
      </w:r>
      <w:r w:rsidRPr="00F63F89">
        <w:rPr>
          <w:szCs w:val="28"/>
        </w:rPr>
        <w:t xml:space="preserve"> or equivalent</w:t>
      </w:r>
    </w:p>
    <w:p w:rsidR="00127A08" w:rsidRPr="00F63F89" w:rsidRDefault="00127A08" w:rsidP="00127A08">
      <w:pPr>
        <w:pStyle w:val="BodyText"/>
        <w:ind w:left="360"/>
        <w:rPr>
          <w:szCs w:val="28"/>
        </w:rPr>
      </w:pPr>
      <w:r w:rsidRPr="00F63F89">
        <w:rPr>
          <w:szCs w:val="28"/>
        </w:rPr>
        <w:t xml:space="preserve">  </w:t>
      </w:r>
    </w:p>
    <w:p w:rsidR="00127A08" w:rsidRPr="00F63F89" w:rsidRDefault="00127A08" w:rsidP="00127A08">
      <w:pPr>
        <w:pStyle w:val="BodyText"/>
        <w:numPr>
          <w:ilvl w:val="0"/>
          <w:numId w:val="38"/>
        </w:numPr>
        <w:rPr>
          <w:szCs w:val="28"/>
        </w:rPr>
      </w:pPr>
      <w:r w:rsidRPr="00F63F89">
        <w:rPr>
          <w:szCs w:val="28"/>
        </w:rPr>
        <w:t xml:space="preserve">Saddle clamps shall be uPVC PN16 as per </w:t>
      </w:r>
      <w:r w:rsidRPr="00F63F89">
        <w:rPr>
          <w:b/>
          <w:szCs w:val="28"/>
        </w:rPr>
        <w:t>Annex-7</w:t>
      </w:r>
      <w:r w:rsidRPr="00F63F89">
        <w:rPr>
          <w:szCs w:val="28"/>
        </w:rPr>
        <w:t xml:space="preserve"> or  equivalent</w:t>
      </w:r>
    </w:p>
    <w:p w:rsidR="00127A08" w:rsidRPr="00F63F89" w:rsidRDefault="00127A08" w:rsidP="00127A08">
      <w:pPr>
        <w:pStyle w:val="BodyText"/>
        <w:ind w:left="360"/>
        <w:rPr>
          <w:szCs w:val="28"/>
        </w:rPr>
      </w:pPr>
    </w:p>
    <w:p w:rsidR="00127A08" w:rsidRPr="00F63F89" w:rsidRDefault="00127A08" w:rsidP="00127A08">
      <w:pPr>
        <w:pStyle w:val="BodyText"/>
        <w:numPr>
          <w:ilvl w:val="0"/>
          <w:numId w:val="38"/>
        </w:numPr>
        <w:rPr>
          <w:szCs w:val="28"/>
        </w:rPr>
      </w:pPr>
      <w:r w:rsidRPr="00F63F89">
        <w:rPr>
          <w:szCs w:val="28"/>
        </w:rPr>
        <w:t xml:space="preserve">Sluice valves shall be AVK PN16 flanged to DIN 3352 part 4 / NF E 29-324 as per </w:t>
      </w:r>
      <w:r w:rsidRPr="00F63F89">
        <w:rPr>
          <w:b/>
          <w:szCs w:val="28"/>
        </w:rPr>
        <w:t>Annex-8(a)</w:t>
      </w:r>
      <w:r w:rsidRPr="00F63F89">
        <w:rPr>
          <w:szCs w:val="28"/>
        </w:rPr>
        <w:t xml:space="preserve"> and specifications in </w:t>
      </w:r>
      <w:r w:rsidRPr="00F63F89">
        <w:rPr>
          <w:b/>
          <w:szCs w:val="28"/>
        </w:rPr>
        <w:t>Annex 8(b)</w:t>
      </w:r>
      <w:r w:rsidRPr="00F63F89">
        <w:rPr>
          <w:szCs w:val="28"/>
        </w:rPr>
        <w:t xml:space="preserve"> or equivalent including Stem Cap </w:t>
      </w:r>
      <w:r w:rsidRPr="00F63F89">
        <w:rPr>
          <w:b/>
          <w:szCs w:val="28"/>
        </w:rPr>
        <w:t>Type 3</w:t>
      </w:r>
      <w:r w:rsidRPr="00F63F89">
        <w:rPr>
          <w:szCs w:val="28"/>
        </w:rPr>
        <w:t xml:space="preserve"> as per </w:t>
      </w:r>
      <w:r w:rsidRPr="00F63F89">
        <w:rPr>
          <w:b/>
          <w:szCs w:val="28"/>
        </w:rPr>
        <w:t>Annex-8(d)</w:t>
      </w:r>
    </w:p>
    <w:p w:rsidR="00127A08" w:rsidRPr="00F63F89" w:rsidRDefault="00127A08" w:rsidP="00127A08">
      <w:pPr>
        <w:pStyle w:val="ListParagraph"/>
        <w:rPr>
          <w:sz w:val="28"/>
          <w:szCs w:val="28"/>
        </w:rPr>
      </w:pPr>
    </w:p>
    <w:p w:rsidR="00127A08" w:rsidRPr="00F63F89" w:rsidRDefault="00127A08" w:rsidP="00127A08">
      <w:pPr>
        <w:pStyle w:val="BodyText"/>
        <w:rPr>
          <w:b/>
          <w:szCs w:val="28"/>
          <w:u w:val="single"/>
        </w:rPr>
      </w:pPr>
      <w:r w:rsidRPr="00F63F89">
        <w:rPr>
          <w:b/>
          <w:szCs w:val="28"/>
          <w:u w:val="single"/>
        </w:rPr>
        <w:t>Note:</w:t>
      </w:r>
    </w:p>
    <w:p w:rsidR="00127A08" w:rsidRPr="00F63F89" w:rsidRDefault="00127A08" w:rsidP="00127A08">
      <w:pPr>
        <w:pStyle w:val="BodyText"/>
        <w:numPr>
          <w:ilvl w:val="0"/>
          <w:numId w:val="40"/>
        </w:numPr>
        <w:rPr>
          <w:szCs w:val="28"/>
        </w:rPr>
      </w:pPr>
      <w:r w:rsidRPr="00F63F89">
        <w:rPr>
          <w:szCs w:val="28"/>
        </w:rPr>
        <w:t>Suppliers shall provide brochures for the type of materials to be supplied if not as per the relevant annex.</w:t>
      </w:r>
    </w:p>
    <w:p w:rsidR="00127A08" w:rsidRPr="00F63F89" w:rsidRDefault="00127A08" w:rsidP="00127A08">
      <w:pPr>
        <w:pStyle w:val="BodyText"/>
        <w:ind w:left="360"/>
        <w:rPr>
          <w:szCs w:val="28"/>
        </w:rPr>
      </w:pPr>
    </w:p>
    <w:p w:rsidR="00127A08" w:rsidRPr="00F63F89" w:rsidRDefault="00D951EE" w:rsidP="00127A08">
      <w:pPr>
        <w:pStyle w:val="BodyText"/>
        <w:rPr>
          <w:b/>
          <w:i/>
          <w:szCs w:val="28"/>
        </w:rPr>
      </w:pPr>
      <w:r>
        <w:rPr>
          <w:b/>
          <w:i/>
          <w:szCs w:val="28"/>
        </w:rPr>
        <w:lastRenderedPageBreak/>
        <w:t>MANDATORY/</w:t>
      </w:r>
      <w:r w:rsidR="00127A08" w:rsidRPr="00F63F89">
        <w:rPr>
          <w:b/>
          <w:i/>
          <w:szCs w:val="28"/>
        </w:rPr>
        <w:t>PRELIMINARY EVALUATION</w:t>
      </w:r>
    </w:p>
    <w:p w:rsidR="00127A08" w:rsidRDefault="00127A08" w:rsidP="0031615A">
      <w:pPr>
        <w:pStyle w:val="BodyText"/>
        <w:ind w:left="720"/>
        <w:rPr>
          <w:b/>
          <w:szCs w:val="28"/>
        </w:rPr>
      </w:pPr>
      <w:r w:rsidRPr="00F63F89">
        <w:rPr>
          <w:b/>
          <w:szCs w:val="28"/>
        </w:rPr>
        <w:t>The bidder to provide the following mandatory documents :</w:t>
      </w:r>
    </w:p>
    <w:p w:rsidR="003E552F" w:rsidRDefault="003E552F" w:rsidP="00127A08">
      <w:pPr>
        <w:pStyle w:val="BodyText"/>
        <w:ind w:left="720"/>
        <w:rPr>
          <w:b/>
          <w:szCs w:val="28"/>
        </w:rPr>
      </w:pPr>
    </w:p>
    <w:p w:rsidR="003E552F" w:rsidRPr="003E552F" w:rsidRDefault="003E552F" w:rsidP="003E552F">
      <w:pPr>
        <w:numPr>
          <w:ilvl w:val="0"/>
          <w:numId w:val="45"/>
        </w:numPr>
        <w:spacing w:after="160" w:line="480" w:lineRule="auto"/>
        <w:contextualSpacing/>
        <w:rPr>
          <w:b/>
          <w:sz w:val="36"/>
          <w:szCs w:val="36"/>
        </w:rPr>
      </w:pPr>
      <w:r w:rsidRPr="003E552F">
        <w:rPr>
          <w:b/>
          <w:sz w:val="36"/>
          <w:szCs w:val="36"/>
        </w:rPr>
        <w:t xml:space="preserve">V.A.T certificate </w:t>
      </w:r>
    </w:p>
    <w:p w:rsidR="003E552F" w:rsidRPr="003E552F" w:rsidRDefault="003E552F" w:rsidP="003E552F">
      <w:pPr>
        <w:numPr>
          <w:ilvl w:val="0"/>
          <w:numId w:val="45"/>
        </w:numPr>
        <w:spacing w:after="160" w:line="480" w:lineRule="auto"/>
        <w:contextualSpacing/>
        <w:rPr>
          <w:b/>
          <w:sz w:val="36"/>
          <w:szCs w:val="36"/>
        </w:rPr>
      </w:pPr>
      <w:r w:rsidRPr="003E552F">
        <w:rPr>
          <w:b/>
          <w:sz w:val="36"/>
          <w:szCs w:val="36"/>
        </w:rPr>
        <w:t xml:space="preserve">Certificate of Registration/ incorporation </w:t>
      </w:r>
    </w:p>
    <w:p w:rsidR="003E552F" w:rsidRPr="003E552F" w:rsidRDefault="0031615A" w:rsidP="003E552F">
      <w:pPr>
        <w:numPr>
          <w:ilvl w:val="0"/>
          <w:numId w:val="45"/>
        </w:numPr>
        <w:spacing w:after="160" w:line="480" w:lineRule="auto"/>
        <w:contextualSpacing/>
        <w:rPr>
          <w:b/>
          <w:sz w:val="36"/>
          <w:szCs w:val="36"/>
        </w:rPr>
      </w:pPr>
      <w:r>
        <w:rPr>
          <w:b/>
          <w:sz w:val="36"/>
          <w:szCs w:val="36"/>
        </w:rPr>
        <w:t xml:space="preserve">Valid </w:t>
      </w:r>
      <w:r w:rsidR="003E552F" w:rsidRPr="003E552F">
        <w:rPr>
          <w:b/>
          <w:sz w:val="36"/>
          <w:szCs w:val="36"/>
        </w:rPr>
        <w:t>Current trading license</w:t>
      </w:r>
    </w:p>
    <w:p w:rsidR="003E552F" w:rsidRPr="003E552F" w:rsidRDefault="003E552F" w:rsidP="003E552F">
      <w:pPr>
        <w:numPr>
          <w:ilvl w:val="0"/>
          <w:numId w:val="45"/>
        </w:numPr>
        <w:spacing w:after="160" w:line="480" w:lineRule="auto"/>
        <w:contextualSpacing/>
        <w:rPr>
          <w:b/>
          <w:sz w:val="36"/>
          <w:szCs w:val="36"/>
        </w:rPr>
      </w:pPr>
      <w:r w:rsidRPr="003E552F">
        <w:rPr>
          <w:b/>
          <w:sz w:val="36"/>
          <w:szCs w:val="36"/>
        </w:rPr>
        <w:t>K.R.A Pin</w:t>
      </w:r>
    </w:p>
    <w:p w:rsidR="003E552F" w:rsidRPr="003E552F" w:rsidRDefault="003E552F" w:rsidP="003E552F">
      <w:pPr>
        <w:numPr>
          <w:ilvl w:val="0"/>
          <w:numId w:val="45"/>
        </w:numPr>
        <w:spacing w:after="160" w:line="480" w:lineRule="auto"/>
        <w:contextualSpacing/>
        <w:rPr>
          <w:b/>
          <w:sz w:val="36"/>
          <w:szCs w:val="36"/>
        </w:rPr>
      </w:pPr>
      <w:r w:rsidRPr="003E552F">
        <w:rPr>
          <w:b/>
          <w:sz w:val="36"/>
          <w:szCs w:val="36"/>
        </w:rPr>
        <w:t xml:space="preserve">Valid Tax compliance certificate </w:t>
      </w:r>
    </w:p>
    <w:p w:rsidR="003E552F" w:rsidRPr="003E552F" w:rsidRDefault="003E552F" w:rsidP="003E552F">
      <w:pPr>
        <w:numPr>
          <w:ilvl w:val="0"/>
          <w:numId w:val="45"/>
        </w:numPr>
        <w:spacing w:after="160" w:line="480" w:lineRule="auto"/>
        <w:contextualSpacing/>
        <w:rPr>
          <w:b/>
          <w:sz w:val="36"/>
          <w:szCs w:val="36"/>
        </w:rPr>
      </w:pPr>
      <w:r w:rsidRPr="003E552F">
        <w:rPr>
          <w:b/>
          <w:sz w:val="36"/>
          <w:szCs w:val="36"/>
        </w:rPr>
        <w:t>Location of business premises</w:t>
      </w:r>
    </w:p>
    <w:p w:rsidR="003E552F" w:rsidRPr="00377653" w:rsidRDefault="003E552F" w:rsidP="003E552F">
      <w:pPr>
        <w:numPr>
          <w:ilvl w:val="0"/>
          <w:numId w:val="45"/>
        </w:numPr>
        <w:spacing w:after="160" w:line="480" w:lineRule="auto"/>
        <w:contextualSpacing/>
        <w:rPr>
          <w:rFonts w:ascii="Bookman Old Style" w:hAnsi="Bookman Old Style"/>
          <w:b/>
          <w:sz w:val="36"/>
          <w:szCs w:val="36"/>
        </w:rPr>
      </w:pPr>
      <w:r w:rsidRPr="00377653">
        <w:rPr>
          <w:b/>
          <w:sz w:val="36"/>
          <w:szCs w:val="36"/>
        </w:rPr>
        <w:t>Proof of similar work</w:t>
      </w:r>
    </w:p>
    <w:p w:rsidR="00377653" w:rsidRPr="00377653" w:rsidRDefault="00377653" w:rsidP="003E552F">
      <w:pPr>
        <w:numPr>
          <w:ilvl w:val="0"/>
          <w:numId w:val="45"/>
        </w:numPr>
        <w:spacing w:after="160" w:line="480" w:lineRule="auto"/>
        <w:contextualSpacing/>
        <w:rPr>
          <w:rFonts w:ascii="Bookman Old Style" w:hAnsi="Bookman Old Style"/>
          <w:b/>
          <w:sz w:val="36"/>
          <w:szCs w:val="36"/>
        </w:rPr>
      </w:pPr>
      <w:r w:rsidRPr="00377653">
        <w:rPr>
          <w:b/>
          <w:sz w:val="32"/>
          <w:szCs w:val="32"/>
        </w:rPr>
        <w:t xml:space="preserve">Attach a Valid AGPO Certificate registered with the National Treasury as disadvantaged groups under Youth, Women or Persons </w:t>
      </w:r>
      <w:r w:rsidR="0031615A" w:rsidRPr="00377653">
        <w:rPr>
          <w:b/>
          <w:sz w:val="32"/>
          <w:szCs w:val="32"/>
        </w:rPr>
        <w:t>with</w:t>
      </w:r>
      <w:r w:rsidRPr="00377653">
        <w:rPr>
          <w:b/>
          <w:sz w:val="32"/>
          <w:szCs w:val="32"/>
        </w:rPr>
        <w:t xml:space="preserve"> Disabilities (PWDs) Category</w:t>
      </w:r>
      <w:r>
        <w:t xml:space="preserve"> </w:t>
      </w:r>
      <w:r w:rsidRPr="00377653">
        <w:rPr>
          <w:b/>
          <w:sz w:val="36"/>
          <w:szCs w:val="36"/>
        </w:rPr>
        <w:t>only</w:t>
      </w:r>
      <w:r w:rsidR="0031615A">
        <w:rPr>
          <w:b/>
          <w:sz w:val="36"/>
          <w:szCs w:val="36"/>
        </w:rPr>
        <w:t>. (</w:t>
      </w:r>
      <w:r w:rsidR="008E4C38">
        <w:rPr>
          <w:b/>
          <w:sz w:val="36"/>
          <w:szCs w:val="36"/>
        </w:rPr>
        <w:t>Stationeries).</w:t>
      </w:r>
    </w:p>
    <w:p w:rsidR="00127A08" w:rsidRPr="00F63F89" w:rsidRDefault="00127A08" w:rsidP="00127A08">
      <w:pPr>
        <w:pStyle w:val="BodyText"/>
        <w:rPr>
          <w:b/>
          <w:i/>
          <w:szCs w:val="28"/>
        </w:rPr>
      </w:pPr>
      <w:r w:rsidRPr="00F63F89">
        <w:rPr>
          <w:b/>
          <w:i/>
          <w:szCs w:val="28"/>
        </w:rPr>
        <w:t>FINANCIAL EVALUATION</w:t>
      </w:r>
    </w:p>
    <w:p w:rsidR="00127A08" w:rsidRPr="00F63F89" w:rsidRDefault="00127A08" w:rsidP="00127A08">
      <w:pPr>
        <w:pStyle w:val="BodyText"/>
        <w:rPr>
          <w:b/>
          <w:szCs w:val="28"/>
        </w:rPr>
      </w:pPr>
      <w:r w:rsidRPr="00F63F89">
        <w:rPr>
          <w:b/>
          <w:szCs w:val="28"/>
        </w:rPr>
        <w:t xml:space="preserve">Each item will </w:t>
      </w:r>
      <w:r w:rsidR="00F65355">
        <w:rPr>
          <w:b/>
          <w:szCs w:val="28"/>
        </w:rPr>
        <w:t xml:space="preserve">be </w:t>
      </w:r>
      <w:r w:rsidRPr="00F63F89">
        <w:rPr>
          <w:b/>
          <w:szCs w:val="28"/>
        </w:rPr>
        <w:t xml:space="preserve">awarded to the bidder who offers the lowest price for the correct quality of item as stated in the tender </w:t>
      </w:r>
      <w:r w:rsidR="003E552F" w:rsidRPr="00F63F89">
        <w:rPr>
          <w:b/>
          <w:szCs w:val="28"/>
        </w:rPr>
        <w:t>document.</w:t>
      </w:r>
    </w:p>
    <w:p w:rsidR="00127A08" w:rsidRDefault="00127A08" w:rsidP="00127A08">
      <w:pPr>
        <w:pStyle w:val="BodyText"/>
        <w:rPr>
          <w:b/>
          <w:szCs w:val="28"/>
        </w:rPr>
      </w:pPr>
    </w:p>
    <w:p w:rsidR="0031615A" w:rsidRDefault="0031615A" w:rsidP="00127A08">
      <w:pPr>
        <w:pStyle w:val="BodyText"/>
        <w:rPr>
          <w:b/>
          <w:szCs w:val="28"/>
        </w:rPr>
      </w:pPr>
    </w:p>
    <w:p w:rsidR="0031615A" w:rsidRDefault="0031615A" w:rsidP="00127A08">
      <w:pPr>
        <w:pStyle w:val="BodyText"/>
        <w:rPr>
          <w:b/>
          <w:szCs w:val="28"/>
        </w:rPr>
      </w:pPr>
    </w:p>
    <w:p w:rsidR="0031615A" w:rsidRDefault="0031615A" w:rsidP="00127A08">
      <w:pPr>
        <w:pStyle w:val="BodyText"/>
        <w:rPr>
          <w:b/>
          <w:szCs w:val="28"/>
        </w:rPr>
      </w:pPr>
    </w:p>
    <w:p w:rsidR="0031615A" w:rsidRPr="00F63F89" w:rsidRDefault="0031615A" w:rsidP="00127A08">
      <w:pPr>
        <w:pStyle w:val="BodyText"/>
        <w:rPr>
          <w:b/>
          <w:szCs w:val="28"/>
        </w:rPr>
      </w:pPr>
    </w:p>
    <w:p w:rsidR="00127A08" w:rsidRPr="00F63F89" w:rsidRDefault="00127A08" w:rsidP="00127A08">
      <w:pPr>
        <w:pStyle w:val="BodyText"/>
        <w:rPr>
          <w:b/>
          <w:i/>
          <w:szCs w:val="28"/>
        </w:rPr>
      </w:pPr>
      <w:r w:rsidRPr="00F63F89">
        <w:rPr>
          <w:b/>
          <w:i/>
          <w:szCs w:val="28"/>
        </w:rPr>
        <w:lastRenderedPageBreak/>
        <w:t>CONT</w:t>
      </w:r>
      <w:r w:rsidR="0031615A">
        <w:rPr>
          <w:b/>
          <w:i/>
          <w:szCs w:val="28"/>
        </w:rPr>
        <w:t>R</w:t>
      </w:r>
      <w:r w:rsidRPr="00F63F89">
        <w:rPr>
          <w:b/>
          <w:i/>
          <w:szCs w:val="28"/>
        </w:rPr>
        <w:t>ACT IMPLEMENTATION</w:t>
      </w:r>
    </w:p>
    <w:p w:rsidR="00127A08" w:rsidRPr="00F63F89" w:rsidRDefault="00127A08" w:rsidP="00127A08">
      <w:pPr>
        <w:pStyle w:val="BodyText"/>
        <w:rPr>
          <w:b/>
          <w:szCs w:val="28"/>
        </w:rPr>
      </w:pPr>
    </w:p>
    <w:p w:rsidR="00127A08" w:rsidRPr="00F63F89" w:rsidRDefault="00127A08" w:rsidP="00127A08">
      <w:pPr>
        <w:pStyle w:val="BodyText"/>
        <w:rPr>
          <w:b/>
          <w:szCs w:val="28"/>
        </w:rPr>
      </w:pPr>
      <w:r w:rsidRPr="00F63F89">
        <w:rPr>
          <w:b/>
          <w:szCs w:val="28"/>
        </w:rPr>
        <w:t xml:space="preserve">The tender will be administered inform of a </w:t>
      </w:r>
      <w:r w:rsidR="0031615A">
        <w:rPr>
          <w:b/>
          <w:szCs w:val="28"/>
        </w:rPr>
        <w:t>Open tender</w:t>
      </w:r>
      <w:r w:rsidRPr="00F63F89">
        <w:rPr>
          <w:b/>
          <w:szCs w:val="28"/>
        </w:rPr>
        <w:t>. The will be issued with Local Purchase Orders on need basis and deliver goods throughout the contract period.</w:t>
      </w:r>
    </w:p>
    <w:p w:rsidR="00127A08" w:rsidRPr="00F63F89" w:rsidRDefault="00127A08" w:rsidP="00127A08">
      <w:pPr>
        <w:pStyle w:val="BodyText"/>
        <w:rPr>
          <w:b/>
          <w:szCs w:val="28"/>
        </w:rPr>
      </w:pPr>
    </w:p>
    <w:p w:rsidR="00127A08" w:rsidRPr="00F63F89" w:rsidRDefault="00127A08" w:rsidP="00127A08">
      <w:pPr>
        <w:pStyle w:val="BodyText"/>
        <w:rPr>
          <w:b/>
          <w:szCs w:val="28"/>
        </w:rPr>
      </w:pPr>
    </w:p>
    <w:p w:rsidR="00127A08" w:rsidRPr="00F63F89" w:rsidRDefault="00127A08" w:rsidP="00127A08">
      <w:pPr>
        <w:pStyle w:val="BodyText"/>
        <w:rPr>
          <w:b/>
          <w:bCs/>
          <w:szCs w:val="28"/>
        </w:rPr>
      </w:pPr>
      <w:r w:rsidRPr="00F63F89">
        <w:rPr>
          <w:b/>
          <w:bCs/>
          <w:szCs w:val="28"/>
        </w:rPr>
        <w:t>SECTION VI</w:t>
      </w:r>
      <w:r w:rsidRPr="00F63F89">
        <w:rPr>
          <w:b/>
          <w:bCs/>
          <w:szCs w:val="28"/>
        </w:rPr>
        <w:tab/>
        <w:t>-</w:t>
      </w:r>
      <w:r w:rsidRPr="00F63F89">
        <w:rPr>
          <w:b/>
          <w:bCs/>
          <w:szCs w:val="28"/>
        </w:rPr>
        <w:tab/>
        <w:t>SCHEDULE OF REQUIREMENTS</w:t>
      </w:r>
    </w:p>
    <w:p w:rsidR="00127A08" w:rsidRPr="00F63F89" w:rsidRDefault="00127A08" w:rsidP="00127A08">
      <w:pPr>
        <w:pStyle w:val="BodyText"/>
        <w:rPr>
          <w:szCs w:val="28"/>
        </w:rPr>
      </w:pPr>
    </w:p>
    <w:p w:rsidR="00127A08" w:rsidRDefault="00127A08" w:rsidP="00127A08">
      <w:pPr>
        <w:pStyle w:val="BodyText"/>
        <w:rPr>
          <w:szCs w:val="28"/>
        </w:rPr>
      </w:pPr>
      <w:r w:rsidRPr="00F63F89">
        <w:rPr>
          <w:szCs w:val="28"/>
        </w:rPr>
        <w:t xml:space="preserve">Delivery schedule (shipment): As and when required but </w:t>
      </w:r>
      <w:r w:rsidR="008547A8">
        <w:rPr>
          <w:szCs w:val="28"/>
        </w:rPr>
        <w:t>30</w:t>
      </w:r>
      <w:r w:rsidRPr="00F63F89">
        <w:rPr>
          <w:szCs w:val="28"/>
        </w:rPr>
        <w:t xml:space="preserve"> days from the date of LPO</w:t>
      </w:r>
      <w:r w:rsidRPr="00F63F89">
        <w:rPr>
          <w:rStyle w:val="FootnoteReference"/>
          <w:szCs w:val="28"/>
          <w:u w:val="single"/>
        </w:rPr>
        <w:footnoteReference w:id="1"/>
      </w:r>
    </w:p>
    <w:p w:rsidR="00360CF2" w:rsidRDefault="00360CF2" w:rsidP="00127A08">
      <w:pPr>
        <w:pStyle w:val="BodyText"/>
        <w:rPr>
          <w:szCs w:val="28"/>
        </w:rPr>
      </w:pPr>
    </w:p>
    <w:p w:rsidR="00360CF2" w:rsidRDefault="00360CF2" w:rsidP="00127A08">
      <w:pPr>
        <w:pStyle w:val="BodyText"/>
        <w:rPr>
          <w:szCs w:val="28"/>
        </w:rPr>
      </w:pPr>
    </w:p>
    <w:p w:rsidR="00360CF2" w:rsidRDefault="00360CF2" w:rsidP="00127A08">
      <w:pPr>
        <w:pStyle w:val="BodyText"/>
        <w:rPr>
          <w:szCs w:val="28"/>
        </w:rPr>
      </w:pPr>
    </w:p>
    <w:p w:rsidR="00360CF2" w:rsidRDefault="00360CF2" w:rsidP="00127A08">
      <w:pPr>
        <w:pStyle w:val="BodyText"/>
        <w:rPr>
          <w:szCs w:val="28"/>
        </w:rPr>
      </w:pPr>
    </w:p>
    <w:p w:rsidR="00360CF2" w:rsidRDefault="00360CF2" w:rsidP="00127A08">
      <w:pPr>
        <w:pStyle w:val="BodyText"/>
        <w:rPr>
          <w:szCs w:val="28"/>
        </w:rPr>
      </w:pPr>
    </w:p>
    <w:p w:rsidR="00360CF2" w:rsidRPr="00F63F89" w:rsidRDefault="00360CF2" w:rsidP="00127A08">
      <w:pPr>
        <w:pStyle w:val="BodyText"/>
        <w:rPr>
          <w:szCs w:val="28"/>
        </w:rPr>
      </w:pPr>
    </w:p>
    <w:p w:rsidR="00127A08" w:rsidRPr="00F63F89" w:rsidRDefault="00127A08" w:rsidP="00127A08">
      <w:pPr>
        <w:pStyle w:val="BodyText"/>
        <w:rPr>
          <w:b/>
          <w:szCs w:val="28"/>
        </w:rPr>
      </w:pPr>
    </w:p>
    <w:p w:rsidR="00127A08" w:rsidRPr="00F63F89" w:rsidRDefault="00127A08" w:rsidP="00127A08">
      <w:pPr>
        <w:pStyle w:val="BodyText"/>
        <w:rPr>
          <w:szCs w:val="28"/>
          <w:u w:val="single"/>
        </w:rPr>
      </w:pPr>
      <w:r w:rsidRPr="00F63F89">
        <w:rPr>
          <w:szCs w:val="28"/>
        </w:rPr>
        <w:t xml:space="preserve">Signature of tenderer </w:t>
      </w:r>
      <w:r w:rsidRPr="00F63F89">
        <w:rPr>
          <w:szCs w:val="28"/>
          <w:u w:val="single"/>
        </w:rPr>
        <w:tab/>
      </w:r>
      <w:r w:rsidRPr="00F63F89">
        <w:rPr>
          <w:szCs w:val="28"/>
          <w:u w:val="single"/>
        </w:rPr>
        <w:tab/>
      </w:r>
      <w:r w:rsidRPr="00F63F89">
        <w:rPr>
          <w:szCs w:val="28"/>
          <w:u w:val="single"/>
        </w:rPr>
        <w:tab/>
      </w:r>
      <w:r w:rsidRPr="00F63F89">
        <w:rPr>
          <w:szCs w:val="28"/>
          <w:u w:val="single"/>
        </w:rPr>
        <w:tab/>
      </w:r>
      <w:r w:rsidRPr="00F63F89">
        <w:rPr>
          <w:szCs w:val="28"/>
          <w:u w:val="single"/>
        </w:rPr>
        <w:tab/>
      </w:r>
      <w:r w:rsidRPr="00F63F89">
        <w:rPr>
          <w:szCs w:val="28"/>
          <w:u w:val="single"/>
        </w:rPr>
        <w:tab/>
      </w:r>
      <w:r w:rsidRPr="00F63F89">
        <w:rPr>
          <w:szCs w:val="28"/>
          <w:u w:val="single"/>
        </w:rPr>
        <w:tab/>
      </w:r>
      <w:r w:rsidRPr="00F63F89">
        <w:rPr>
          <w:szCs w:val="28"/>
          <w:u w:val="single"/>
        </w:rPr>
        <w:tab/>
      </w:r>
      <w:r w:rsidRPr="00F63F89">
        <w:rPr>
          <w:szCs w:val="28"/>
          <w:u w:val="single"/>
        </w:rPr>
        <w:tab/>
      </w:r>
    </w:p>
    <w:p w:rsidR="00127A08" w:rsidRPr="00F63F89" w:rsidRDefault="00127A08" w:rsidP="00127A08">
      <w:pPr>
        <w:pStyle w:val="BodyText"/>
        <w:rPr>
          <w:szCs w:val="28"/>
        </w:rPr>
      </w:pPr>
      <w:r w:rsidRPr="00F63F89">
        <w:rPr>
          <w:i/>
          <w:iCs/>
          <w:szCs w:val="28"/>
        </w:rPr>
        <w:t>Note:</w:t>
      </w:r>
      <w:r w:rsidRPr="00F63F89">
        <w:rPr>
          <w:i/>
          <w:iCs/>
          <w:szCs w:val="28"/>
        </w:rPr>
        <w:tab/>
      </w:r>
      <w:r w:rsidRPr="00F63F89">
        <w:rPr>
          <w:szCs w:val="28"/>
        </w:rPr>
        <w:t>In case of discrepancy between unit price and total, the unit price shall prevail.</w:t>
      </w: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Default="00127A08" w:rsidP="00127A08">
      <w:pPr>
        <w:pStyle w:val="BodyText"/>
        <w:rPr>
          <w:szCs w:val="28"/>
        </w:rPr>
      </w:pPr>
    </w:p>
    <w:p w:rsidR="00127A08" w:rsidRPr="00F63F89" w:rsidRDefault="00127A08" w:rsidP="00127A08">
      <w:pPr>
        <w:pStyle w:val="BodyText"/>
        <w:rPr>
          <w:b/>
          <w:bCs/>
          <w:szCs w:val="28"/>
        </w:rPr>
      </w:pPr>
      <w:r w:rsidRPr="00F63F89">
        <w:rPr>
          <w:b/>
          <w:bCs/>
          <w:szCs w:val="28"/>
        </w:rPr>
        <w:t>SECTION VIII</w:t>
      </w:r>
      <w:r w:rsidRPr="00F63F89">
        <w:rPr>
          <w:b/>
          <w:bCs/>
          <w:szCs w:val="28"/>
        </w:rPr>
        <w:tab/>
        <w:t>-</w:t>
      </w:r>
      <w:r w:rsidRPr="00F63F89">
        <w:rPr>
          <w:b/>
          <w:bCs/>
          <w:szCs w:val="28"/>
        </w:rPr>
        <w:tab/>
        <w:t>STANDARD FORMS</w:t>
      </w:r>
    </w:p>
    <w:p w:rsidR="00127A08" w:rsidRPr="00F63F89" w:rsidRDefault="00127A08" w:rsidP="00127A08">
      <w:pPr>
        <w:pStyle w:val="BodyText"/>
        <w:rPr>
          <w:b/>
          <w:bCs/>
          <w:szCs w:val="28"/>
        </w:rPr>
      </w:pPr>
    </w:p>
    <w:p w:rsidR="00127A08" w:rsidRPr="00F63F89" w:rsidRDefault="00127A08" w:rsidP="00127A08">
      <w:pPr>
        <w:pStyle w:val="BodyText"/>
        <w:rPr>
          <w:b/>
          <w:bCs/>
          <w:szCs w:val="28"/>
        </w:rPr>
      </w:pPr>
      <w:r w:rsidRPr="00F63F89">
        <w:rPr>
          <w:b/>
          <w:bCs/>
          <w:szCs w:val="28"/>
        </w:rPr>
        <w:t>Notes on the sample Forms.</w:t>
      </w:r>
    </w:p>
    <w:p w:rsidR="00127A08" w:rsidRPr="00F63F89" w:rsidRDefault="00360CF2" w:rsidP="00127A08">
      <w:pPr>
        <w:pStyle w:val="BodyText"/>
        <w:rPr>
          <w:szCs w:val="28"/>
        </w:rPr>
      </w:pPr>
      <w:r w:rsidRPr="00F63F89">
        <w:rPr>
          <w:szCs w:val="28"/>
        </w:rPr>
        <w:t>A</w:t>
      </w:r>
      <w:r>
        <w:rPr>
          <w:szCs w:val="28"/>
        </w:rPr>
        <w:t>.</w:t>
      </w:r>
    </w:p>
    <w:p w:rsidR="00127A08" w:rsidRPr="00F63F89" w:rsidRDefault="00127A08" w:rsidP="00127A08">
      <w:pPr>
        <w:pStyle w:val="BodyText"/>
        <w:rPr>
          <w:szCs w:val="28"/>
        </w:rPr>
      </w:pPr>
      <w:r w:rsidRPr="00F63F89">
        <w:rPr>
          <w:szCs w:val="28"/>
        </w:rPr>
        <w:t>1.</w:t>
      </w:r>
      <w:r w:rsidRPr="00F63F89">
        <w:rPr>
          <w:szCs w:val="28"/>
        </w:rPr>
        <w:tab/>
        <w:t>Form of TENDER</w:t>
      </w:r>
      <w:r w:rsidRPr="00F63F89">
        <w:rPr>
          <w:szCs w:val="28"/>
        </w:rPr>
        <w:tab/>
        <w:t>-</w:t>
      </w:r>
      <w:r w:rsidRPr="00F63F89">
        <w:rPr>
          <w:szCs w:val="28"/>
        </w:rPr>
        <w:tab/>
        <w:t>The form of tender must be completed by the tenderer and submitted with the tender documents.  It must also be duly signed by duly authorized representatives of the tenderer.</w:t>
      </w:r>
    </w:p>
    <w:p w:rsidR="00127A08" w:rsidRPr="00F63F89" w:rsidRDefault="00127A08" w:rsidP="00127A08">
      <w:pPr>
        <w:pStyle w:val="BodyText"/>
        <w:rPr>
          <w:szCs w:val="28"/>
        </w:rPr>
      </w:pPr>
    </w:p>
    <w:p w:rsidR="00127A08" w:rsidRPr="00F63F89" w:rsidRDefault="00127A08" w:rsidP="00127A08">
      <w:pPr>
        <w:pStyle w:val="BodyText"/>
        <w:rPr>
          <w:szCs w:val="28"/>
        </w:rPr>
      </w:pPr>
      <w:r w:rsidRPr="00F63F89">
        <w:rPr>
          <w:szCs w:val="28"/>
        </w:rPr>
        <w:t>3.</w:t>
      </w:r>
      <w:r w:rsidRPr="00F63F89">
        <w:rPr>
          <w:szCs w:val="28"/>
        </w:rPr>
        <w:tab/>
        <w:t>Manufacturers Authorization Form</w:t>
      </w:r>
      <w:r w:rsidRPr="00F63F89">
        <w:rPr>
          <w:szCs w:val="28"/>
        </w:rPr>
        <w:tab/>
        <w:t>-</w:t>
      </w:r>
      <w:r w:rsidRPr="00F63F89">
        <w:rPr>
          <w:szCs w:val="28"/>
        </w:rPr>
        <w:tab/>
        <w:t>When required by the tender documents this form must be completed and submitted with the tender documents.  This form will be completed by the manufacturer of the goods where the tenderer is an agent.</w:t>
      </w: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Default="00127A08" w:rsidP="00127A08">
      <w:pPr>
        <w:pStyle w:val="BodyText"/>
        <w:rPr>
          <w:szCs w:val="28"/>
        </w:rPr>
      </w:pPr>
    </w:p>
    <w:p w:rsidR="00127A08" w:rsidRDefault="00127A08" w:rsidP="00127A08">
      <w:pPr>
        <w:pStyle w:val="BodyText"/>
        <w:rPr>
          <w:szCs w:val="28"/>
        </w:rPr>
      </w:pPr>
    </w:p>
    <w:p w:rsidR="00127A08" w:rsidRDefault="00127A08" w:rsidP="00127A08">
      <w:pPr>
        <w:pStyle w:val="BodyText"/>
        <w:rPr>
          <w:szCs w:val="28"/>
        </w:rPr>
      </w:pPr>
    </w:p>
    <w:p w:rsidR="00127A08"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Default="00127A08" w:rsidP="00127A08">
      <w:pPr>
        <w:pStyle w:val="BodyText"/>
        <w:rPr>
          <w:szCs w:val="28"/>
        </w:rPr>
      </w:pPr>
    </w:p>
    <w:p w:rsidR="00127A08" w:rsidRPr="00F63F89" w:rsidRDefault="00127A08" w:rsidP="00127A08">
      <w:pPr>
        <w:pStyle w:val="BodyText"/>
        <w:rPr>
          <w:b/>
          <w:bCs/>
          <w:szCs w:val="28"/>
          <w:u w:val="single"/>
        </w:rPr>
      </w:pPr>
      <w:r w:rsidRPr="00F63F89">
        <w:rPr>
          <w:szCs w:val="28"/>
        </w:rPr>
        <w:t>8.1</w:t>
      </w:r>
      <w:r w:rsidRPr="00F63F89">
        <w:rPr>
          <w:szCs w:val="28"/>
        </w:rPr>
        <w:tab/>
      </w:r>
      <w:r w:rsidRPr="00F63F89">
        <w:rPr>
          <w:b/>
          <w:bCs/>
          <w:szCs w:val="28"/>
          <w:u w:val="single"/>
        </w:rPr>
        <w:t>FORM OF TENDER</w:t>
      </w:r>
    </w:p>
    <w:p w:rsidR="00127A08" w:rsidRPr="00F63F89" w:rsidRDefault="00127A08" w:rsidP="00127A08">
      <w:pPr>
        <w:pStyle w:val="BodyText"/>
        <w:rPr>
          <w:szCs w:val="28"/>
        </w:rPr>
      </w:pPr>
    </w:p>
    <w:p w:rsidR="00127A08" w:rsidRPr="00F63F89" w:rsidRDefault="00127A08" w:rsidP="00127A08">
      <w:pPr>
        <w:pStyle w:val="BodyText"/>
        <w:rPr>
          <w:szCs w:val="28"/>
        </w:rPr>
      </w:pPr>
      <w:r w:rsidRPr="00F63F89">
        <w:rPr>
          <w:szCs w:val="28"/>
        </w:rPr>
        <w:tab/>
      </w:r>
      <w:r w:rsidRPr="00F63F89">
        <w:rPr>
          <w:szCs w:val="28"/>
        </w:rPr>
        <w:tab/>
      </w:r>
      <w:r w:rsidRPr="00F63F89">
        <w:rPr>
          <w:szCs w:val="28"/>
        </w:rPr>
        <w:tab/>
      </w:r>
      <w:r w:rsidRPr="00F63F89">
        <w:rPr>
          <w:szCs w:val="28"/>
        </w:rPr>
        <w:tab/>
      </w:r>
      <w:r w:rsidRPr="00F63F89">
        <w:rPr>
          <w:szCs w:val="28"/>
        </w:rPr>
        <w:tab/>
      </w:r>
      <w:r w:rsidRPr="00F63F89">
        <w:rPr>
          <w:szCs w:val="28"/>
        </w:rPr>
        <w:tab/>
      </w:r>
      <w:r w:rsidRPr="00F63F89">
        <w:rPr>
          <w:szCs w:val="28"/>
        </w:rPr>
        <w:tab/>
      </w:r>
      <w:r w:rsidRPr="00F63F89">
        <w:rPr>
          <w:szCs w:val="28"/>
        </w:rPr>
        <w:tab/>
        <w:t xml:space="preserve">Date </w:t>
      </w:r>
      <w:r w:rsidRPr="00F63F89">
        <w:rPr>
          <w:szCs w:val="28"/>
          <w:u w:val="single"/>
        </w:rPr>
        <w:tab/>
      </w:r>
      <w:r w:rsidRPr="00F63F89">
        <w:rPr>
          <w:szCs w:val="28"/>
          <w:u w:val="single"/>
        </w:rPr>
        <w:tab/>
      </w:r>
      <w:r w:rsidRPr="00F63F89">
        <w:rPr>
          <w:szCs w:val="28"/>
          <w:u w:val="single"/>
        </w:rPr>
        <w:tab/>
      </w:r>
    </w:p>
    <w:p w:rsidR="00127A08" w:rsidRPr="00F63F89" w:rsidRDefault="00127A08" w:rsidP="00127A08">
      <w:pPr>
        <w:pStyle w:val="BodyText"/>
        <w:rPr>
          <w:szCs w:val="28"/>
        </w:rPr>
      </w:pPr>
      <w:r w:rsidRPr="00F63F89">
        <w:rPr>
          <w:szCs w:val="28"/>
        </w:rPr>
        <w:tab/>
      </w:r>
      <w:r w:rsidRPr="00F63F89">
        <w:rPr>
          <w:szCs w:val="28"/>
        </w:rPr>
        <w:tab/>
      </w:r>
      <w:r w:rsidRPr="00F63F89">
        <w:rPr>
          <w:szCs w:val="28"/>
        </w:rPr>
        <w:tab/>
      </w:r>
      <w:r w:rsidRPr="00F63F89">
        <w:rPr>
          <w:szCs w:val="28"/>
        </w:rPr>
        <w:tab/>
      </w:r>
      <w:r w:rsidRPr="00F63F89">
        <w:rPr>
          <w:szCs w:val="28"/>
        </w:rPr>
        <w:tab/>
      </w:r>
      <w:r w:rsidRPr="00F63F89">
        <w:rPr>
          <w:szCs w:val="28"/>
        </w:rPr>
        <w:tab/>
      </w:r>
      <w:r w:rsidRPr="00F63F89">
        <w:rPr>
          <w:szCs w:val="28"/>
        </w:rPr>
        <w:tab/>
      </w:r>
      <w:r w:rsidRPr="00F63F89">
        <w:rPr>
          <w:szCs w:val="28"/>
        </w:rPr>
        <w:tab/>
        <w:t xml:space="preserve">Tender No. </w:t>
      </w:r>
      <w:r w:rsidRPr="00F63F89">
        <w:rPr>
          <w:szCs w:val="28"/>
          <w:u w:val="single"/>
        </w:rPr>
        <w:tab/>
      </w:r>
      <w:r w:rsidRPr="00F63F89">
        <w:rPr>
          <w:szCs w:val="28"/>
          <w:u w:val="single"/>
        </w:rPr>
        <w:tab/>
      </w:r>
      <w:r w:rsidRPr="00F63F89">
        <w:rPr>
          <w:szCs w:val="28"/>
          <w:u w:val="single"/>
        </w:rPr>
        <w:tab/>
      </w:r>
    </w:p>
    <w:p w:rsidR="00127A08" w:rsidRPr="00F63F89" w:rsidRDefault="00127A08" w:rsidP="00127A08">
      <w:pPr>
        <w:pStyle w:val="BodyText"/>
        <w:rPr>
          <w:szCs w:val="28"/>
        </w:rPr>
      </w:pPr>
      <w:r w:rsidRPr="00F63F89">
        <w:rPr>
          <w:szCs w:val="28"/>
        </w:rPr>
        <w:t xml:space="preserve">To: </w:t>
      </w:r>
      <w:r w:rsidRPr="00F63F89">
        <w:rPr>
          <w:szCs w:val="28"/>
          <w:u w:val="single"/>
        </w:rPr>
        <w:tab/>
      </w:r>
      <w:r w:rsidRPr="00F63F89">
        <w:rPr>
          <w:szCs w:val="28"/>
          <w:u w:val="single"/>
        </w:rPr>
        <w:tab/>
      </w:r>
      <w:r w:rsidRPr="00F63F89">
        <w:rPr>
          <w:szCs w:val="28"/>
          <w:u w:val="single"/>
        </w:rPr>
        <w:tab/>
      </w:r>
      <w:r w:rsidRPr="00F63F89">
        <w:rPr>
          <w:szCs w:val="28"/>
          <w:u w:val="single"/>
        </w:rPr>
        <w:tab/>
      </w:r>
    </w:p>
    <w:p w:rsidR="00127A08" w:rsidRPr="00F63F89" w:rsidRDefault="00127A08" w:rsidP="00127A08">
      <w:pPr>
        <w:pStyle w:val="BodyText"/>
        <w:rPr>
          <w:szCs w:val="28"/>
          <w:u w:val="single"/>
        </w:rPr>
      </w:pPr>
      <w:r w:rsidRPr="00F63F89">
        <w:rPr>
          <w:szCs w:val="28"/>
        </w:rPr>
        <w:tab/>
      </w:r>
      <w:r w:rsidRPr="00F63F89">
        <w:rPr>
          <w:szCs w:val="28"/>
          <w:u w:val="single"/>
        </w:rPr>
        <w:tab/>
      </w:r>
      <w:r w:rsidRPr="00F63F89">
        <w:rPr>
          <w:szCs w:val="28"/>
          <w:u w:val="single"/>
        </w:rPr>
        <w:tab/>
      </w:r>
      <w:r w:rsidRPr="00F63F89">
        <w:rPr>
          <w:szCs w:val="28"/>
          <w:u w:val="single"/>
        </w:rPr>
        <w:tab/>
      </w:r>
      <w:r w:rsidRPr="00F63F89">
        <w:rPr>
          <w:szCs w:val="28"/>
          <w:u w:val="single"/>
        </w:rPr>
        <w:tab/>
      </w:r>
    </w:p>
    <w:p w:rsidR="00127A08" w:rsidRPr="00F63F89" w:rsidRDefault="00127A08" w:rsidP="00127A08">
      <w:pPr>
        <w:pStyle w:val="BodyText"/>
        <w:rPr>
          <w:i/>
          <w:iCs/>
          <w:szCs w:val="28"/>
        </w:rPr>
      </w:pPr>
      <w:r w:rsidRPr="00F63F89">
        <w:rPr>
          <w:szCs w:val="28"/>
        </w:rPr>
        <w:lastRenderedPageBreak/>
        <w:tab/>
      </w:r>
      <w:r w:rsidRPr="00F63F89">
        <w:rPr>
          <w:i/>
          <w:iCs/>
          <w:szCs w:val="28"/>
        </w:rPr>
        <w:t>[name and address of procuring entity]</w:t>
      </w: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r w:rsidRPr="00F63F89">
        <w:rPr>
          <w:szCs w:val="28"/>
        </w:rPr>
        <w:t>Gentlemen and/or Ladies:</w:t>
      </w:r>
    </w:p>
    <w:p w:rsidR="00127A08" w:rsidRPr="00F63F89" w:rsidRDefault="00127A08" w:rsidP="00127A08">
      <w:pPr>
        <w:pStyle w:val="BodyText"/>
        <w:rPr>
          <w:szCs w:val="28"/>
        </w:rPr>
      </w:pPr>
    </w:p>
    <w:p w:rsidR="00127A08" w:rsidRPr="00F63F89" w:rsidRDefault="00127A08" w:rsidP="00127A08">
      <w:pPr>
        <w:pStyle w:val="BodyText"/>
        <w:jc w:val="both"/>
        <w:rPr>
          <w:szCs w:val="28"/>
        </w:rPr>
      </w:pPr>
      <w:r w:rsidRPr="00F63F89">
        <w:rPr>
          <w:szCs w:val="28"/>
        </w:rPr>
        <w:tab/>
        <w:t>1. Having examined the tender documents including Addenda</w:t>
      </w:r>
    </w:p>
    <w:p w:rsidR="00127A08" w:rsidRPr="00F63F89" w:rsidRDefault="00127A08" w:rsidP="00127A08">
      <w:pPr>
        <w:pStyle w:val="BodyText"/>
        <w:jc w:val="both"/>
        <w:rPr>
          <w:szCs w:val="28"/>
        </w:rPr>
      </w:pPr>
      <w:r w:rsidRPr="00F63F89">
        <w:rPr>
          <w:szCs w:val="28"/>
        </w:rPr>
        <w:t xml:space="preserve">Nos. ………………………………. </w:t>
      </w:r>
      <w:r w:rsidRPr="00F63F89">
        <w:rPr>
          <w:i/>
          <w:iCs/>
          <w:szCs w:val="28"/>
        </w:rPr>
        <w:t>[insert numbers].</w:t>
      </w:r>
      <w:r w:rsidRPr="00F63F89">
        <w:rPr>
          <w:szCs w:val="28"/>
        </w:rPr>
        <w:t>the receipt of which is hereby duly acknowledged, we, the undersigned, offer to supply deliver, install and commission ( …………………………………………… (</w:t>
      </w:r>
      <w:r w:rsidRPr="00F63F89">
        <w:rPr>
          <w:i/>
          <w:iCs/>
          <w:szCs w:val="28"/>
        </w:rPr>
        <w:t>insert equipment description</w:t>
      </w:r>
      <w:r w:rsidRPr="00F63F89">
        <w:rPr>
          <w:szCs w:val="28"/>
        </w:rPr>
        <w:t>) in conformity with the said tender documents for the sum of …………………………………………………………. (</w:t>
      </w:r>
      <w:r w:rsidRPr="00F63F89">
        <w:rPr>
          <w:i/>
          <w:iCs/>
          <w:szCs w:val="28"/>
        </w:rPr>
        <w:t>total tender amount in words and figures</w:t>
      </w:r>
      <w:r w:rsidRPr="00F63F89">
        <w:rPr>
          <w:szCs w:val="28"/>
        </w:rPr>
        <w:t>) or such other sums as may be ascertained in accordance with the Schedule of Prices attached herewith and made part of this Tender.</w:t>
      </w:r>
    </w:p>
    <w:p w:rsidR="00127A08" w:rsidRPr="00F63F89" w:rsidRDefault="00127A08" w:rsidP="00127A08">
      <w:pPr>
        <w:pStyle w:val="BodyText"/>
        <w:jc w:val="both"/>
        <w:rPr>
          <w:szCs w:val="28"/>
        </w:rPr>
      </w:pPr>
    </w:p>
    <w:p w:rsidR="00127A08" w:rsidRPr="00F63F89" w:rsidRDefault="00127A08" w:rsidP="00127A08">
      <w:pPr>
        <w:pStyle w:val="BodyText"/>
        <w:jc w:val="both"/>
        <w:rPr>
          <w:szCs w:val="28"/>
        </w:rPr>
      </w:pPr>
      <w:r w:rsidRPr="00F63F89">
        <w:rPr>
          <w:szCs w:val="28"/>
        </w:rPr>
        <w:tab/>
        <w:t>2.  We undertake, if our Tender is accepted, to deliver install and commission the equipment in accordance with the delivery schedule specified in the Schedule of Requirements.</w:t>
      </w:r>
    </w:p>
    <w:p w:rsidR="00127A08" w:rsidRPr="00F63F89" w:rsidRDefault="00127A08" w:rsidP="00127A08">
      <w:pPr>
        <w:pStyle w:val="BodyText"/>
        <w:jc w:val="both"/>
        <w:rPr>
          <w:szCs w:val="28"/>
        </w:rPr>
      </w:pPr>
    </w:p>
    <w:p w:rsidR="00127A08" w:rsidRPr="00F63F89" w:rsidRDefault="00127A08" w:rsidP="00127A08">
      <w:pPr>
        <w:pStyle w:val="BodyText"/>
        <w:jc w:val="both"/>
        <w:rPr>
          <w:i/>
          <w:iCs/>
          <w:szCs w:val="28"/>
        </w:rPr>
      </w:pPr>
      <w:r w:rsidRPr="00F63F89">
        <w:rPr>
          <w:szCs w:val="28"/>
        </w:rPr>
        <w:tab/>
        <w:t xml:space="preserve">3.  If our Tender is accepted, we will obtain the guarantee of a bank in a sum of equivalent to </w:t>
      </w:r>
      <w:r w:rsidRPr="00F63F89">
        <w:rPr>
          <w:szCs w:val="28"/>
          <w:u w:val="single"/>
        </w:rPr>
        <w:tab/>
      </w:r>
      <w:r w:rsidRPr="00F63F89">
        <w:rPr>
          <w:szCs w:val="28"/>
          <w:u w:val="single"/>
        </w:rPr>
        <w:tab/>
      </w:r>
      <w:r w:rsidRPr="00F63F89">
        <w:rPr>
          <w:szCs w:val="28"/>
          <w:u w:val="single"/>
        </w:rPr>
        <w:tab/>
      </w:r>
      <w:r w:rsidRPr="00F63F89">
        <w:rPr>
          <w:szCs w:val="28"/>
        </w:rPr>
        <w:t xml:space="preserve"> percent of the Contract Price for the due performance of the Contract , in the form prescribed by ………………. ……………….( </w:t>
      </w:r>
      <w:r w:rsidRPr="00F63F89">
        <w:rPr>
          <w:i/>
          <w:iCs/>
          <w:szCs w:val="28"/>
        </w:rPr>
        <w:t>Procuring entity).</w:t>
      </w:r>
    </w:p>
    <w:p w:rsidR="00127A08" w:rsidRPr="00F63F89" w:rsidRDefault="00127A08" w:rsidP="00127A08">
      <w:pPr>
        <w:pStyle w:val="BodyText"/>
        <w:jc w:val="both"/>
        <w:rPr>
          <w:szCs w:val="28"/>
        </w:rPr>
      </w:pPr>
    </w:p>
    <w:p w:rsidR="00127A08" w:rsidRPr="00F63F89" w:rsidRDefault="00127A08" w:rsidP="00127A08">
      <w:pPr>
        <w:pStyle w:val="BodyText"/>
        <w:jc w:val="both"/>
        <w:rPr>
          <w:szCs w:val="28"/>
        </w:rPr>
      </w:pPr>
      <w:r w:rsidRPr="00F63F89">
        <w:rPr>
          <w:szCs w:val="28"/>
        </w:rPr>
        <w:tab/>
        <w:t>4.  We agree to abid by this Tender for a period of …… [</w:t>
      </w:r>
      <w:r w:rsidRPr="00F63F89">
        <w:rPr>
          <w:i/>
          <w:iCs/>
          <w:szCs w:val="28"/>
        </w:rPr>
        <w:t>number]</w:t>
      </w:r>
      <w:r w:rsidRPr="00F63F89">
        <w:rPr>
          <w:szCs w:val="28"/>
        </w:rPr>
        <w:t xml:space="preserve"> days from the date fixed for tender opening of the Instructions to tenderers, and it shall remain binding upon us and may be accepted at any time before the expiration of that period.</w:t>
      </w:r>
    </w:p>
    <w:p w:rsidR="00127A08" w:rsidRPr="00F63F89" w:rsidRDefault="00127A08" w:rsidP="00127A08">
      <w:pPr>
        <w:pStyle w:val="BodyText"/>
        <w:jc w:val="both"/>
        <w:rPr>
          <w:szCs w:val="28"/>
        </w:rPr>
      </w:pPr>
    </w:p>
    <w:p w:rsidR="00127A08" w:rsidRPr="00F63F89" w:rsidRDefault="00127A08" w:rsidP="00127A08">
      <w:pPr>
        <w:pStyle w:val="BodyText"/>
        <w:jc w:val="both"/>
        <w:rPr>
          <w:szCs w:val="28"/>
        </w:rPr>
      </w:pPr>
      <w:r w:rsidRPr="00F63F89">
        <w:rPr>
          <w:szCs w:val="28"/>
        </w:rPr>
        <w:tab/>
        <w:t>5.  This Tender, together with your written acceptance thereof and your notification of award, shall constitute a Contract, between us. Subject to signing of the Contract by the parties.</w:t>
      </w:r>
    </w:p>
    <w:p w:rsidR="00127A08" w:rsidRPr="00F63F89" w:rsidRDefault="00127A08" w:rsidP="00127A08">
      <w:pPr>
        <w:pStyle w:val="BodyText"/>
        <w:jc w:val="both"/>
        <w:rPr>
          <w:szCs w:val="28"/>
        </w:rPr>
      </w:pPr>
    </w:p>
    <w:p w:rsidR="00127A08" w:rsidRPr="00F63F89" w:rsidRDefault="00127A08" w:rsidP="00127A08">
      <w:pPr>
        <w:pStyle w:val="BodyText"/>
        <w:jc w:val="both"/>
        <w:rPr>
          <w:szCs w:val="28"/>
        </w:rPr>
      </w:pPr>
      <w:r w:rsidRPr="00F63F89">
        <w:rPr>
          <w:szCs w:val="28"/>
        </w:rPr>
        <w:tab/>
        <w:t>6.  We understand that you are not bound to accept the lowest or any tender you may receive.</w:t>
      </w:r>
    </w:p>
    <w:p w:rsidR="00127A08" w:rsidRPr="00F63F89" w:rsidRDefault="00127A08" w:rsidP="00127A08">
      <w:pPr>
        <w:pStyle w:val="BodyText"/>
        <w:jc w:val="both"/>
        <w:rPr>
          <w:szCs w:val="28"/>
        </w:rPr>
      </w:pPr>
    </w:p>
    <w:p w:rsidR="00127A08" w:rsidRPr="00F63F89" w:rsidRDefault="00127A08" w:rsidP="00127A08">
      <w:pPr>
        <w:pStyle w:val="BodyText"/>
        <w:jc w:val="both"/>
        <w:rPr>
          <w:szCs w:val="28"/>
        </w:rPr>
      </w:pPr>
      <w:r w:rsidRPr="00F63F89">
        <w:rPr>
          <w:szCs w:val="28"/>
        </w:rPr>
        <w:t xml:space="preserve">Dated this </w:t>
      </w:r>
      <w:r w:rsidRPr="00F63F89">
        <w:rPr>
          <w:szCs w:val="28"/>
          <w:u w:val="single"/>
        </w:rPr>
        <w:tab/>
      </w:r>
      <w:r w:rsidRPr="00F63F89">
        <w:rPr>
          <w:szCs w:val="28"/>
          <w:u w:val="single"/>
        </w:rPr>
        <w:tab/>
      </w:r>
      <w:r w:rsidRPr="00F63F89">
        <w:rPr>
          <w:szCs w:val="28"/>
          <w:u w:val="single"/>
        </w:rPr>
        <w:tab/>
      </w:r>
      <w:r w:rsidRPr="00F63F89">
        <w:rPr>
          <w:szCs w:val="28"/>
        </w:rPr>
        <w:t xml:space="preserve"> day of </w:t>
      </w:r>
      <w:r w:rsidRPr="00F63F89">
        <w:rPr>
          <w:szCs w:val="28"/>
          <w:u w:val="single"/>
        </w:rPr>
        <w:tab/>
      </w:r>
      <w:r w:rsidRPr="00F63F89">
        <w:rPr>
          <w:szCs w:val="28"/>
          <w:u w:val="single"/>
        </w:rPr>
        <w:tab/>
      </w:r>
      <w:r w:rsidRPr="00F63F89">
        <w:rPr>
          <w:szCs w:val="28"/>
          <w:u w:val="single"/>
        </w:rPr>
        <w:tab/>
      </w:r>
      <w:r w:rsidRPr="00F63F89">
        <w:rPr>
          <w:szCs w:val="28"/>
        </w:rPr>
        <w:t xml:space="preserve"> 20 </w:t>
      </w:r>
      <w:r w:rsidRPr="00F63F89">
        <w:rPr>
          <w:szCs w:val="28"/>
          <w:u w:val="single"/>
        </w:rPr>
        <w:tab/>
      </w:r>
      <w:r w:rsidRPr="00F63F89">
        <w:rPr>
          <w:szCs w:val="28"/>
          <w:u w:val="single"/>
        </w:rPr>
        <w:tab/>
      </w:r>
    </w:p>
    <w:p w:rsidR="00127A08" w:rsidRPr="00F63F89" w:rsidRDefault="00127A08" w:rsidP="00127A08">
      <w:pPr>
        <w:pStyle w:val="BodyText"/>
        <w:jc w:val="both"/>
        <w:rPr>
          <w:szCs w:val="28"/>
        </w:rPr>
      </w:pPr>
    </w:p>
    <w:p w:rsidR="00127A08" w:rsidRPr="00F63F89" w:rsidRDefault="00127A08" w:rsidP="00127A08">
      <w:pPr>
        <w:pStyle w:val="BodyText"/>
        <w:jc w:val="both"/>
        <w:rPr>
          <w:szCs w:val="28"/>
        </w:rPr>
      </w:pPr>
    </w:p>
    <w:p w:rsidR="00127A08" w:rsidRPr="00F63F89" w:rsidRDefault="00127A08" w:rsidP="00127A08">
      <w:pPr>
        <w:pStyle w:val="BodyText"/>
        <w:jc w:val="both"/>
        <w:rPr>
          <w:szCs w:val="28"/>
        </w:rPr>
      </w:pPr>
      <w:r w:rsidRPr="00F63F89">
        <w:rPr>
          <w:szCs w:val="28"/>
          <w:u w:val="single"/>
        </w:rPr>
        <w:tab/>
      </w:r>
      <w:r w:rsidRPr="00F63F89">
        <w:rPr>
          <w:szCs w:val="28"/>
          <w:u w:val="single"/>
        </w:rPr>
        <w:tab/>
      </w:r>
      <w:r w:rsidRPr="00F63F89">
        <w:rPr>
          <w:szCs w:val="28"/>
          <w:u w:val="single"/>
        </w:rPr>
        <w:tab/>
      </w:r>
      <w:r w:rsidRPr="00F63F89">
        <w:rPr>
          <w:szCs w:val="28"/>
          <w:u w:val="single"/>
        </w:rPr>
        <w:tab/>
      </w:r>
      <w:r w:rsidRPr="00F63F89">
        <w:rPr>
          <w:szCs w:val="28"/>
          <w:u w:val="single"/>
        </w:rPr>
        <w:tab/>
      </w:r>
      <w:r w:rsidRPr="00F63F89">
        <w:rPr>
          <w:szCs w:val="28"/>
        </w:rPr>
        <w:tab/>
      </w:r>
      <w:r w:rsidRPr="00F63F89">
        <w:rPr>
          <w:szCs w:val="28"/>
        </w:rPr>
        <w:tab/>
      </w:r>
      <w:r w:rsidRPr="00F63F89">
        <w:rPr>
          <w:szCs w:val="28"/>
          <w:u w:val="single"/>
        </w:rPr>
        <w:tab/>
      </w:r>
      <w:r w:rsidRPr="00F63F89">
        <w:rPr>
          <w:szCs w:val="28"/>
          <w:u w:val="single"/>
        </w:rPr>
        <w:tab/>
      </w:r>
      <w:r w:rsidRPr="00F63F89">
        <w:rPr>
          <w:szCs w:val="28"/>
          <w:u w:val="single"/>
        </w:rPr>
        <w:tab/>
      </w:r>
      <w:r w:rsidRPr="00F63F89">
        <w:rPr>
          <w:szCs w:val="28"/>
          <w:u w:val="single"/>
        </w:rPr>
        <w:tab/>
      </w:r>
      <w:r w:rsidRPr="00F63F89">
        <w:rPr>
          <w:szCs w:val="28"/>
          <w:u w:val="single"/>
        </w:rPr>
        <w:tab/>
      </w:r>
    </w:p>
    <w:p w:rsidR="00127A08" w:rsidRPr="00F63F89" w:rsidRDefault="00127A08" w:rsidP="00127A08">
      <w:pPr>
        <w:pStyle w:val="BodyText"/>
        <w:jc w:val="both"/>
        <w:rPr>
          <w:szCs w:val="28"/>
        </w:rPr>
      </w:pPr>
      <w:r w:rsidRPr="00F63F89">
        <w:rPr>
          <w:szCs w:val="28"/>
        </w:rPr>
        <w:t>[signature]</w:t>
      </w:r>
      <w:r w:rsidRPr="00F63F89">
        <w:rPr>
          <w:szCs w:val="28"/>
        </w:rPr>
        <w:tab/>
      </w:r>
      <w:r w:rsidRPr="00F63F89">
        <w:rPr>
          <w:szCs w:val="28"/>
        </w:rPr>
        <w:tab/>
      </w:r>
      <w:r w:rsidRPr="00F63F89">
        <w:rPr>
          <w:szCs w:val="28"/>
        </w:rPr>
        <w:tab/>
      </w:r>
      <w:r w:rsidRPr="00F63F89">
        <w:rPr>
          <w:szCs w:val="28"/>
        </w:rPr>
        <w:tab/>
      </w:r>
      <w:r w:rsidRPr="00F63F89">
        <w:rPr>
          <w:szCs w:val="28"/>
        </w:rPr>
        <w:tab/>
      </w:r>
      <w:r w:rsidRPr="00F63F89">
        <w:rPr>
          <w:szCs w:val="28"/>
        </w:rPr>
        <w:tab/>
        <w:t>[in the capacity of]</w:t>
      </w:r>
    </w:p>
    <w:p w:rsidR="00127A08" w:rsidRPr="00F63F89" w:rsidRDefault="00127A08" w:rsidP="00127A08">
      <w:pPr>
        <w:pStyle w:val="BodyText"/>
        <w:jc w:val="both"/>
        <w:rPr>
          <w:szCs w:val="28"/>
        </w:rPr>
      </w:pPr>
    </w:p>
    <w:p w:rsidR="00127A08" w:rsidRPr="00F63F89" w:rsidRDefault="00127A08" w:rsidP="00127A08">
      <w:pPr>
        <w:pStyle w:val="BodyText"/>
        <w:jc w:val="both"/>
        <w:rPr>
          <w:szCs w:val="28"/>
        </w:rPr>
      </w:pPr>
    </w:p>
    <w:p w:rsidR="00127A08" w:rsidRPr="00F63F89" w:rsidRDefault="00127A08" w:rsidP="00127A08">
      <w:pPr>
        <w:pStyle w:val="BodyText"/>
        <w:jc w:val="both"/>
        <w:rPr>
          <w:szCs w:val="28"/>
        </w:rPr>
      </w:pPr>
      <w:r w:rsidRPr="00F63F89">
        <w:rPr>
          <w:szCs w:val="28"/>
        </w:rPr>
        <w:t xml:space="preserve">Duly authorized to sign tender for an on behalf of </w:t>
      </w:r>
      <w:r w:rsidRPr="00F63F89">
        <w:rPr>
          <w:szCs w:val="28"/>
          <w:u w:val="single"/>
        </w:rPr>
        <w:tab/>
      </w:r>
      <w:r w:rsidRPr="00F63F89">
        <w:rPr>
          <w:szCs w:val="28"/>
          <w:u w:val="single"/>
        </w:rPr>
        <w:tab/>
      </w:r>
      <w:r w:rsidRPr="00F63F89">
        <w:rPr>
          <w:szCs w:val="28"/>
          <w:u w:val="single"/>
        </w:rPr>
        <w:tab/>
      </w:r>
      <w:r w:rsidRPr="00F63F89">
        <w:rPr>
          <w:szCs w:val="28"/>
          <w:u w:val="single"/>
        </w:rPr>
        <w:tab/>
      </w:r>
      <w:r w:rsidRPr="00F63F89">
        <w:rPr>
          <w:szCs w:val="28"/>
          <w:u w:val="single"/>
        </w:rPr>
        <w:tab/>
      </w:r>
    </w:p>
    <w:p w:rsidR="00127A08" w:rsidRPr="00F63F89" w:rsidRDefault="00127A08" w:rsidP="00127A08">
      <w:pPr>
        <w:pStyle w:val="BodyText"/>
        <w:jc w:val="both"/>
        <w:rPr>
          <w:szCs w:val="28"/>
        </w:rPr>
      </w:pPr>
    </w:p>
    <w:p w:rsidR="00127A08" w:rsidRPr="00F63F89" w:rsidRDefault="00127A08" w:rsidP="00127A08">
      <w:pPr>
        <w:pStyle w:val="BodyText"/>
        <w:rPr>
          <w:szCs w:val="28"/>
        </w:rPr>
      </w:pPr>
    </w:p>
    <w:p w:rsidR="00127A08" w:rsidRPr="00F63F89" w:rsidRDefault="00127A08" w:rsidP="00127A08">
      <w:pPr>
        <w:pStyle w:val="BodyText"/>
        <w:rPr>
          <w:szCs w:val="28"/>
        </w:rPr>
      </w:pPr>
    </w:p>
    <w:p w:rsidR="00127A08" w:rsidRPr="00F63F89" w:rsidRDefault="00127A08" w:rsidP="00127A08">
      <w:pPr>
        <w:rPr>
          <w:b/>
          <w:bCs/>
          <w:sz w:val="28"/>
          <w:szCs w:val="28"/>
        </w:rPr>
      </w:pPr>
      <w:r w:rsidRPr="00F63F89">
        <w:rPr>
          <w:b/>
          <w:bCs/>
          <w:sz w:val="28"/>
          <w:szCs w:val="28"/>
        </w:rPr>
        <w:t>8.4</w:t>
      </w:r>
      <w:r w:rsidRPr="00F63F89">
        <w:rPr>
          <w:b/>
          <w:bCs/>
          <w:sz w:val="28"/>
          <w:szCs w:val="28"/>
        </w:rPr>
        <w:tab/>
        <w:t>MANUFACTURER’S AUTHORIZATION FORM</w:t>
      </w:r>
    </w:p>
    <w:p w:rsidR="00127A08" w:rsidRPr="00F63F89" w:rsidRDefault="00127A08" w:rsidP="00127A08">
      <w:pPr>
        <w:rPr>
          <w:b/>
          <w:bCs/>
          <w:sz w:val="28"/>
          <w:szCs w:val="28"/>
        </w:rPr>
      </w:pPr>
    </w:p>
    <w:p w:rsidR="00127A08" w:rsidRPr="00F63F89" w:rsidRDefault="00127A08" w:rsidP="00127A08">
      <w:pPr>
        <w:rPr>
          <w:sz w:val="28"/>
          <w:szCs w:val="28"/>
        </w:rPr>
      </w:pPr>
    </w:p>
    <w:p w:rsidR="00127A08" w:rsidRPr="00F63F89" w:rsidRDefault="00127A08" w:rsidP="00127A08">
      <w:pPr>
        <w:jc w:val="both"/>
        <w:rPr>
          <w:i/>
          <w:iCs/>
          <w:sz w:val="28"/>
          <w:szCs w:val="28"/>
        </w:rPr>
      </w:pPr>
      <w:r w:rsidRPr="00F63F89">
        <w:rPr>
          <w:sz w:val="28"/>
          <w:szCs w:val="28"/>
        </w:rPr>
        <w:t>To</w:t>
      </w:r>
      <w:r w:rsidRPr="00F63F89">
        <w:rPr>
          <w:sz w:val="28"/>
          <w:szCs w:val="28"/>
        </w:rPr>
        <w:tab/>
        <w:t>[</w:t>
      </w:r>
      <w:r w:rsidRPr="00F63F89">
        <w:rPr>
          <w:i/>
          <w:iCs/>
          <w:sz w:val="28"/>
          <w:szCs w:val="28"/>
        </w:rPr>
        <w:t>name of the Procuring entity] ………………….</w:t>
      </w:r>
    </w:p>
    <w:p w:rsidR="00127A08" w:rsidRPr="00F63F89" w:rsidRDefault="00127A08" w:rsidP="00127A08">
      <w:pPr>
        <w:jc w:val="both"/>
        <w:rPr>
          <w:i/>
          <w:iCs/>
          <w:sz w:val="28"/>
          <w:szCs w:val="28"/>
        </w:rPr>
      </w:pPr>
    </w:p>
    <w:p w:rsidR="00127A08" w:rsidRPr="00F63F89" w:rsidRDefault="00127A08" w:rsidP="00127A08">
      <w:pPr>
        <w:jc w:val="both"/>
        <w:rPr>
          <w:sz w:val="28"/>
          <w:szCs w:val="28"/>
        </w:rPr>
      </w:pPr>
      <w:r w:rsidRPr="00F63F89">
        <w:rPr>
          <w:sz w:val="28"/>
          <w:szCs w:val="28"/>
        </w:rPr>
        <w:t xml:space="preserve">WHEREAS …………………………………………………………[ </w:t>
      </w:r>
      <w:r w:rsidRPr="00F63F89">
        <w:rPr>
          <w:i/>
          <w:iCs/>
          <w:sz w:val="28"/>
          <w:szCs w:val="28"/>
        </w:rPr>
        <w:t>name of the manufacturer]</w:t>
      </w:r>
      <w:r w:rsidRPr="00F63F89">
        <w:rPr>
          <w:sz w:val="28"/>
          <w:szCs w:val="28"/>
        </w:rPr>
        <w:t xml:space="preserve"> who are established and reputable manufacturers of ………………….. [</w:t>
      </w:r>
      <w:r w:rsidRPr="00F63F89">
        <w:rPr>
          <w:i/>
          <w:iCs/>
          <w:sz w:val="28"/>
          <w:szCs w:val="28"/>
        </w:rPr>
        <w:t>name and/or description of the goods]</w:t>
      </w:r>
      <w:r w:rsidRPr="00F63F89">
        <w:rPr>
          <w:sz w:val="28"/>
          <w:szCs w:val="28"/>
        </w:rPr>
        <w:t xml:space="preserve"> having factories at ………………………………… [</w:t>
      </w:r>
      <w:r w:rsidRPr="00F63F89">
        <w:rPr>
          <w:i/>
          <w:iCs/>
          <w:sz w:val="28"/>
          <w:szCs w:val="28"/>
        </w:rPr>
        <w:t>address of factory]</w:t>
      </w:r>
      <w:r w:rsidRPr="00F63F89">
        <w:rPr>
          <w:sz w:val="28"/>
          <w:szCs w:val="28"/>
        </w:rPr>
        <w:t xml:space="preserve"> do hereby authorize ………………………… [</w:t>
      </w:r>
      <w:r w:rsidRPr="00F63F89">
        <w:rPr>
          <w:i/>
          <w:iCs/>
          <w:sz w:val="28"/>
          <w:szCs w:val="28"/>
        </w:rPr>
        <w:t>name and address of Agent]</w:t>
      </w:r>
      <w:r w:rsidRPr="00F63F89">
        <w:rPr>
          <w:sz w:val="28"/>
          <w:szCs w:val="28"/>
        </w:rPr>
        <w:t xml:space="preserve"> to submit a tender, and subsequently negotiate and sign the Contract with you against tender No. ………………………. [</w:t>
      </w:r>
      <w:r w:rsidRPr="00F63F89">
        <w:rPr>
          <w:i/>
          <w:iCs/>
          <w:sz w:val="28"/>
          <w:szCs w:val="28"/>
        </w:rPr>
        <w:t xml:space="preserve">reference of the Tender] </w:t>
      </w:r>
      <w:r w:rsidRPr="00F63F89">
        <w:rPr>
          <w:sz w:val="28"/>
          <w:szCs w:val="28"/>
        </w:rPr>
        <w:t>for the above goods manufactured by us.</w:t>
      </w:r>
    </w:p>
    <w:p w:rsidR="00127A08" w:rsidRPr="00F63F89" w:rsidRDefault="00127A08" w:rsidP="00127A08">
      <w:pPr>
        <w:jc w:val="both"/>
        <w:rPr>
          <w:sz w:val="28"/>
          <w:szCs w:val="28"/>
        </w:rPr>
      </w:pPr>
    </w:p>
    <w:p w:rsidR="00127A08" w:rsidRPr="00F63F89" w:rsidRDefault="00127A08" w:rsidP="00127A08">
      <w:pPr>
        <w:jc w:val="both"/>
        <w:rPr>
          <w:sz w:val="28"/>
          <w:szCs w:val="28"/>
        </w:rPr>
      </w:pPr>
      <w:r w:rsidRPr="00F63F89">
        <w:rPr>
          <w:sz w:val="28"/>
          <w:szCs w:val="28"/>
        </w:rPr>
        <w:t>We hereby extend our full guarantee and warranty as per the General Conditions of Contract for the goods offered for supply by the above firm against this Invitation for Tenders.</w:t>
      </w:r>
    </w:p>
    <w:p w:rsidR="00127A08" w:rsidRPr="00F63F89" w:rsidRDefault="00127A08" w:rsidP="00127A08">
      <w:pPr>
        <w:jc w:val="both"/>
        <w:rPr>
          <w:sz w:val="28"/>
          <w:szCs w:val="28"/>
        </w:rPr>
      </w:pPr>
    </w:p>
    <w:p w:rsidR="00127A08" w:rsidRPr="00F63F89" w:rsidRDefault="00127A08" w:rsidP="00127A08">
      <w:pPr>
        <w:jc w:val="both"/>
        <w:rPr>
          <w:sz w:val="28"/>
          <w:szCs w:val="28"/>
        </w:rPr>
      </w:pPr>
    </w:p>
    <w:p w:rsidR="00127A08" w:rsidRPr="00F63F89" w:rsidRDefault="00127A08" w:rsidP="00127A08">
      <w:pPr>
        <w:jc w:val="both"/>
        <w:rPr>
          <w:sz w:val="28"/>
          <w:szCs w:val="28"/>
        </w:rPr>
      </w:pPr>
    </w:p>
    <w:p w:rsidR="00127A08" w:rsidRPr="00F63F89" w:rsidRDefault="00127A08" w:rsidP="00127A08">
      <w:pPr>
        <w:jc w:val="both"/>
        <w:rPr>
          <w:sz w:val="28"/>
          <w:szCs w:val="28"/>
          <w:u w:val="single"/>
        </w:rPr>
      </w:pPr>
      <w:r w:rsidRPr="00F63F89">
        <w:rPr>
          <w:sz w:val="28"/>
          <w:szCs w:val="28"/>
        </w:rPr>
        <w:tab/>
      </w:r>
      <w:r w:rsidRPr="00F63F89">
        <w:rPr>
          <w:sz w:val="28"/>
          <w:szCs w:val="28"/>
        </w:rPr>
        <w:tab/>
      </w:r>
      <w:r w:rsidRPr="00F63F89">
        <w:rPr>
          <w:sz w:val="28"/>
          <w:szCs w:val="28"/>
        </w:rPr>
        <w:tab/>
      </w:r>
      <w:r w:rsidRPr="00F63F89">
        <w:rPr>
          <w:sz w:val="28"/>
          <w:szCs w:val="28"/>
        </w:rPr>
        <w:tab/>
      </w:r>
      <w:r w:rsidRPr="00F63F89">
        <w:rPr>
          <w:sz w:val="28"/>
          <w:szCs w:val="28"/>
          <w:u w:val="single"/>
        </w:rPr>
        <w:tab/>
      </w:r>
      <w:r w:rsidRPr="00F63F89">
        <w:rPr>
          <w:sz w:val="28"/>
          <w:szCs w:val="28"/>
          <w:u w:val="single"/>
        </w:rPr>
        <w:tab/>
      </w:r>
      <w:r w:rsidRPr="00F63F89">
        <w:rPr>
          <w:sz w:val="28"/>
          <w:szCs w:val="28"/>
          <w:u w:val="single"/>
        </w:rPr>
        <w:tab/>
      </w:r>
      <w:r w:rsidRPr="00F63F89">
        <w:rPr>
          <w:sz w:val="28"/>
          <w:szCs w:val="28"/>
          <w:u w:val="single"/>
        </w:rPr>
        <w:tab/>
      </w:r>
      <w:r w:rsidRPr="00F63F89">
        <w:rPr>
          <w:sz w:val="28"/>
          <w:szCs w:val="28"/>
          <w:u w:val="single"/>
        </w:rPr>
        <w:tab/>
      </w:r>
      <w:r w:rsidRPr="00F63F89">
        <w:rPr>
          <w:sz w:val="28"/>
          <w:szCs w:val="28"/>
          <w:u w:val="single"/>
        </w:rPr>
        <w:tab/>
      </w:r>
      <w:r w:rsidRPr="00F63F89">
        <w:rPr>
          <w:sz w:val="28"/>
          <w:szCs w:val="28"/>
          <w:u w:val="single"/>
        </w:rPr>
        <w:tab/>
      </w:r>
      <w:r w:rsidRPr="00F63F89">
        <w:rPr>
          <w:sz w:val="28"/>
          <w:szCs w:val="28"/>
          <w:u w:val="single"/>
        </w:rPr>
        <w:tab/>
      </w:r>
    </w:p>
    <w:p w:rsidR="00127A08" w:rsidRPr="00F63F89" w:rsidRDefault="00127A08" w:rsidP="00127A08">
      <w:pPr>
        <w:jc w:val="both"/>
        <w:rPr>
          <w:i/>
          <w:iCs/>
          <w:sz w:val="28"/>
          <w:szCs w:val="28"/>
        </w:rPr>
      </w:pPr>
      <w:r w:rsidRPr="00F63F89">
        <w:rPr>
          <w:sz w:val="28"/>
          <w:szCs w:val="28"/>
        </w:rPr>
        <w:tab/>
      </w:r>
      <w:r w:rsidRPr="00F63F89">
        <w:rPr>
          <w:sz w:val="28"/>
          <w:szCs w:val="28"/>
        </w:rPr>
        <w:tab/>
      </w:r>
      <w:r w:rsidRPr="00F63F89">
        <w:rPr>
          <w:sz w:val="28"/>
          <w:szCs w:val="28"/>
        </w:rPr>
        <w:tab/>
      </w:r>
      <w:r w:rsidRPr="00F63F89">
        <w:rPr>
          <w:sz w:val="28"/>
          <w:szCs w:val="28"/>
        </w:rPr>
        <w:tab/>
        <w:t>[</w:t>
      </w:r>
      <w:r w:rsidRPr="00F63F89">
        <w:rPr>
          <w:i/>
          <w:iCs/>
          <w:sz w:val="28"/>
          <w:szCs w:val="28"/>
        </w:rPr>
        <w:t>signature for and on behalf of manufacturer]</w:t>
      </w:r>
    </w:p>
    <w:p w:rsidR="00127A08" w:rsidRPr="00F63F89" w:rsidRDefault="00127A08" w:rsidP="00127A08">
      <w:pPr>
        <w:jc w:val="both"/>
        <w:rPr>
          <w:i/>
          <w:iCs/>
          <w:sz w:val="28"/>
          <w:szCs w:val="28"/>
        </w:rPr>
      </w:pPr>
    </w:p>
    <w:p w:rsidR="00127A08" w:rsidRPr="00F63F89" w:rsidRDefault="00127A08" w:rsidP="00127A08">
      <w:pPr>
        <w:jc w:val="both"/>
        <w:rPr>
          <w:i/>
          <w:iCs/>
          <w:sz w:val="28"/>
          <w:szCs w:val="28"/>
        </w:rPr>
      </w:pPr>
    </w:p>
    <w:p w:rsidR="00127A08" w:rsidRPr="00F63F89" w:rsidRDefault="00127A08" w:rsidP="00127A08">
      <w:pPr>
        <w:jc w:val="both"/>
        <w:rPr>
          <w:i/>
          <w:iCs/>
          <w:sz w:val="28"/>
          <w:szCs w:val="28"/>
        </w:rPr>
      </w:pPr>
    </w:p>
    <w:p w:rsidR="00127A08" w:rsidRPr="00F63F89" w:rsidRDefault="00127A08" w:rsidP="00127A08">
      <w:pPr>
        <w:ind w:left="720" w:hanging="720"/>
        <w:jc w:val="both"/>
        <w:rPr>
          <w:sz w:val="28"/>
          <w:szCs w:val="28"/>
        </w:rPr>
      </w:pPr>
      <w:r w:rsidRPr="00F63F89">
        <w:rPr>
          <w:i/>
          <w:iCs/>
          <w:sz w:val="28"/>
          <w:szCs w:val="28"/>
        </w:rPr>
        <w:t>Note:</w:t>
      </w:r>
      <w:r w:rsidRPr="00F63F89">
        <w:rPr>
          <w:i/>
          <w:iCs/>
          <w:sz w:val="28"/>
          <w:szCs w:val="28"/>
        </w:rPr>
        <w:tab/>
      </w:r>
      <w:r w:rsidRPr="00F63F89">
        <w:rPr>
          <w:sz w:val="28"/>
          <w:szCs w:val="28"/>
        </w:rPr>
        <w:t>This letter of authority should be on the letterhead of the Manufacturer and should be signed by a person competent.</w:t>
      </w:r>
    </w:p>
    <w:p w:rsidR="00127A08" w:rsidRPr="00F63F89" w:rsidRDefault="00127A08" w:rsidP="00127A08">
      <w:pPr>
        <w:ind w:left="720" w:hanging="720"/>
        <w:jc w:val="both"/>
        <w:rPr>
          <w:sz w:val="28"/>
          <w:szCs w:val="28"/>
        </w:rPr>
      </w:pPr>
    </w:p>
    <w:p w:rsidR="00127A08" w:rsidRDefault="00127A08" w:rsidP="00127A08">
      <w:pPr>
        <w:rPr>
          <w:sz w:val="28"/>
          <w:szCs w:val="28"/>
        </w:rPr>
      </w:pPr>
    </w:p>
    <w:p w:rsidR="00360CF2" w:rsidRDefault="00360CF2" w:rsidP="00127A08">
      <w:pPr>
        <w:rPr>
          <w:sz w:val="28"/>
          <w:szCs w:val="28"/>
        </w:rPr>
      </w:pPr>
    </w:p>
    <w:p w:rsidR="00360CF2" w:rsidRDefault="00360CF2" w:rsidP="00127A08">
      <w:pPr>
        <w:rPr>
          <w:sz w:val="28"/>
          <w:szCs w:val="28"/>
        </w:rPr>
      </w:pPr>
    </w:p>
    <w:p w:rsidR="00360CF2" w:rsidRDefault="00360CF2" w:rsidP="00127A08">
      <w:pPr>
        <w:rPr>
          <w:sz w:val="28"/>
          <w:szCs w:val="28"/>
        </w:rPr>
      </w:pPr>
    </w:p>
    <w:p w:rsidR="00360CF2" w:rsidRPr="00F63F89" w:rsidRDefault="00360CF2" w:rsidP="00127A08">
      <w:pPr>
        <w:rPr>
          <w:sz w:val="28"/>
          <w:szCs w:val="28"/>
        </w:rPr>
      </w:pPr>
    </w:p>
    <w:p w:rsidR="00C75967" w:rsidRPr="00360CF2" w:rsidRDefault="00127A08" w:rsidP="00360CF2">
      <w:pPr>
        <w:pStyle w:val="BodyText"/>
        <w:rPr>
          <w:b/>
          <w:bCs/>
          <w:szCs w:val="28"/>
        </w:rPr>
      </w:pPr>
      <w:r>
        <w:rPr>
          <w:b/>
          <w:bCs/>
          <w:szCs w:val="28"/>
        </w:rPr>
        <w:tab/>
      </w:r>
      <w:r w:rsidRPr="00F63F89">
        <w:rPr>
          <w:b/>
          <w:bCs/>
          <w:szCs w:val="28"/>
        </w:rPr>
        <w:tab/>
      </w:r>
      <w:r w:rsidRPr="00F63F89">
        <w:rPr>
          <w:b/>
          <w:bCs/>
          <w:szCs w:val="28"/>
        </w:rPr>
        <w:tab/>
      </w:r>
      <w:r w:rsidRPr="00F63F89">
        <w:rPr>
          <w:b/>
          <w:bCs/>
          <w:szCs w:val="28"/>
        </w:rPr>
        <w:tab/>
      </w:r>
      <w:r w:rsidRPr="00F63F89">
        <w:rPr>
          <w:b/>
          <w:bCs/>
          <w:szCs w:val="28"/>
        </w:rPr>
        <w:tab/>
      </w:r>
      <w:r w:rsidRPr="00F63F89">
        <w:rPr>
          <w:b/>
          <w:bCs/>
          <w:szCs w:val="28"/>
        </w:rPr>
        <w:tab/>
      </w:r>
      <w:r w:rsidRPr="00F63F89">
        <w:rPr>
          <w:b/>
          <w:bCs/>
          <w:szCs w:val="28"/>
        </w:rPr>
        <w:tab/>
      </w:r>
      <w:r w:rsidRPr="00F63F89">
        <w:rPr>
          <w:b/>
          <w:bCs/>
          <w:szCs w:val="28"/>
        </w:rPr>
        <w:tab/>
      </w:r>
      <w:r w:rsidRPr="00F63F89">
        <w:rPr>
          <w:b/>
          <w:bCs/>
          <w:szCs w:val="28"/>
        </w:rPr>
        <w:tab/>
      </w:r>
      <w:r w:rsidRPr="00F63F89">
        <w:rPr>
          <w:b/>
          <w:bCs/>
          <w:szCs w:val="28"/>
        </w:rPr>
        <w:tab/>
      </w:r>
    </w:p>
    <w:sectPr w:rsidR="00C75967" w:rsidRPr="00360CF2" w:rsidSect="00C7596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A6C" w:rsidRDefault="00CA2A6C" w:rsidP="00127A08">
      <w:r>
        <w:separator/>
      </w:r>
    </w:p>
  </w:endnote>
  <w:endnote w:type="continuationSeparator" w:id="0">
    <w:p w:rsidR="00CA2A6C" w:rsidRDefault="00CA2A6C" w:rsidP="00127A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A6C" w:rsidRDefault="00CA2A6C" w:rsidP="00127A08">
      <w:r>
        <w:separator/>
      </w:r>
    </w:p>
  </w:footnote>
  <w:footnote w:type="continuationSeparator" w:id="0">
    <w:p w:rsidR="00CA2A6C" w:rsidRDefault="00CA2A6C" w:rsidP="00127A08">
      <w:r>
        <w:continuationSeparator/>
      </w:r>
    </w:p>
  </w:footnote>
  <w:footnote w:id="1">
    <w:p w:rsidR="00043DCC" w:rsidRDefault="00043DCC" w:rsidP="00127A08">
      <w:pPr>
        <w:pStyle w:val="FootnoteText"/>
      </w:pPr>
    </w:p>
    <w:p w:rsidR="00043DCC" w:rsidRDefault="00043DCC" w:rsidP="00127A08">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4CE1"/>
    <w:multiLevelType w:val="hybridMultilevel"/>
    <w:tmpl w:val="67DE3C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4D33B7"/>
    <w:multiLevelType w:val="multilevel"/>
    <w:tmpl w:val="64A43C7E"/>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87A6ACB"/>
    <w:multiLevelType w:val="multilevel"/>
    <w:tmpl w:val="81E22F0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8F67EA6"/>
    <w:multiLevelType w:val="multilevel"/>
    <w:tmpl w:val="062AB36C"/>
    <w:lvl w:ilvl="0">
      <w:start w:val="2"/>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8FA7EB1"/>
    <w:multiLevelType w:val="multilevel"/>
    <w:tmpl w:val="3FE6CF0A"/>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56C0E55"/>
    <w:multiLevelType w:val="hybridMultilevel"/>
    <w:tmpl w:val="8F52BF00"/>
    <w:lvl w:ilvl="0" w:tplc="0E68190A">
      <w:start w:val="1"/>
      <w:numFmt w:val="lowerRoman"/>
      <w:lvlText w:val="(%1)"/>
      <w:lvlJc w:val="left"/>
      <w:pPr>
        <w:tabs>
          <w:tab w:val="num" w:pos="1440"/>
        </w:tabs>
        <w:ind w:left="1440" w:hanging="720"/>
      </w:pPr>
      <w:rPr>
        <w:rFonts w:hint="default"/>
      </w:rPr>
    </w:lvl>
    <w:lvl w:ilvl="1" w:tplc="A97CA566">
      <w:start w:val="1"/>
      <w:numFmt w:val="lowerLetter"/>
      <w:lvlText w:val="(%2)"/>
      <w:lvlJc w:val="left"/>
      <w:pPr>
        <w:tabs>
          <w:tab w:val="num" w:pos="2160"/>
        </w:tabs>
        <w:ind w:left="2160" w:hanging="720"/>
      </w:pPr>
      <w:rPr>
        <w:rFonts w:hint="default"/>
      </w:rPr>
    </w:lvl>
    <w:lvl w:ilvl="2" w:tplc="017064F2">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A5A1AE7"/>
    <w:multiLevelType w:val="hybridMultilevel"/>
    <w:tmpl w:val="4B5C7058"/>
    <w:lvl w:ilvl="0" w:tplc="0409000F">
      <w:start w:val="1"/>
      <w:numFmt w:val="decimal"/>
      <w:lvlText w:val="%1."/>
      <w:lvlJc w:val="left"/>
      <w:pPr>
        <w:tabs>
          <w:tab w:val="num" w:pos="360"/>
        </w:tabs>
        <w:ind w:left="360" w:hanging="360"/>
      </w:pPr>
      <w:rPr>
        <w:rFonts w:hint="default"/>
      </w:rPr>
    </w:lvl>
    <w:lvl w:ilvl="1" w:tplc="6D9C75F6">
      <w:start w:val="1"/>
      <w:numFmt w:val="lowerLetter"/>
      <w:lvlText w:val="%2)"/>
      <w:lvlJc w:val="left"/>
      <w:pPr>
        <w:tabs>
          <w:tab w:val="num" w:pos="1170"/>
        </w:tabs>
        <w:ind w:left="1170" w:hanging="720"/>
      </w:pPr>
      <w:rPr>
        <w:rFonts w:hint="default"/>
      </w:rPr>
    </w:lvl>
    <w:lvl w:ilvl="2" w:tplc="9FBA30F6">
      <w:start w:val="1"/>
      <w:numFmt w:val="upperLetter"/>
      <w:lvlText w:val="%3)"/>
      <w:lvlJc w:val="left"/>
      <w:pPr>
        <w:ind w:left="1710" w:hanging="360"/>
      </w:pPr>
      <w:rPr>
        <w:rFonts w:hint="default"/>
      </w:r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7">
    <w:nsid w:val="1C8417A7"/>
    <w:multiLevelType w:val="hybridMultilevel"/>
    <w:tmpl w:val="2F346860"/>
    <w:lvl w:ilvl="0" w:tplc="8402C84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15211F9"/>
    <w:multiLevelType w:val="hybridMultilevel"/>
    <w:tmpl w:val="EF80AF2C"/>
    <w:lvl w:ilvl="0" w:tplc="1B5044AE">
      <w:start w:val="1"/>
      <w:numFmt w:val="lowerLetter"/>
      <w:lvlText w:val="(%1)"/>
      <w:lvlJc w:val="left"/>
      <w:pPr>
        <w:tabs>
          <w:tab w:val="num" w:pos="1440"/>
        </w:tabs>
        <w:ind w:left="1440" w:hanging="720"/>
      </w:pPr>
      <w:rPr>
        <w:rFonts w:hint="default"/>
      </w:rPr>
    </w:lvl>
    <w:lvl w:ilvl="1" w:tplc="B14E6928">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6F6573D"/>
    <w:multiLevelType w:val="multilevel"/>
    <w:tmpl w:val="3190AD6C"/>
    <w:lvl w:ilvl="0">
      <w:start w:val="2"/>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A6529AB"/>
    <w:multiLevelType w:val="hybridMultilevel"/>
    <w:tmpl w:val="2E2A6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052A51"/>
    <w:multiLevelType w:val="multilevel"/>
    <w:tmpl w:val="639CED8E"/>
    <w:lvl w:ilvl="0">
      <w:start w:val="3"/>
      <w:numFmt w:val="decimal"/>
      <w:lvlText w:val="%1"/>
      <w:lvlJc w:val="left"/>
      <w:pPr>
        <w:tabs>
          <w:tab w:val="num" w:pos="795"/>
        </w:tabs>
        <w:ind w:left="795" w:hanging="795"/>
      </w:pPr>
      <w:rPr>
        <w:rFonts w:hint="default"/>
      </w:rPr>
    </w:lvl>
    <w:lvl w:ilvl="1">
      <w:start w:val="1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D9B41EC"/>
    <w:multiLevelType w:val="hybridMultilevel"/>
    <w:tmpl w:val="A2760EA6"/>
    <w:lvl w:ilvl="0" w:tplc="7E5274B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9B4513"/>
    <w:multiLevelType w:val="hybridMultilevel"/>
    <w:tmpl w:val="4276118E"/>
    <w:lvl w:ilvl="0" w:tplc="CC60FA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D8720A"/>
    <w:multiLevelType w:val="multilevel"/>
    <w:tmpl w:val="50788B1E"/>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132077D"/>
    <w:multiLevelType w:val="hybridMultilevel"/>
    <w:tmpl w:val="2324953C"/>
    <w:lvl w:ilvl="0" w:tplc="32CABBD4">
      <w:start w:val="1"/>
      <w:numFmt w:val="low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701F13"/>
    <w:multiLevelType w:val="hybridMultilevel"/>
    <w:tmpl w:val="401E24C8"/>
    <w:lvl w:ilvl="0" w:tplc="E9A29DD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5B36442"/>
    <w:multiLevelType w:val="hybridMultilevel"/>
    <w:tmpl w:val="8B0E1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A32297"/>
    <w:multiLevelType w:val="multilevel"/>
    <w:tmpl w:val="780E4854"/>
    <w:lvl w:ilvl="0">
      <w:start w:val="2"/>
      <w:numFmt w:val="decimal"/>
      <w:lvlText w:val="%1"/>
      <w:lvlJc w:val="left"/>
      <w:pPr>
        <w:tabs>
          <w:tab w:val="num" w:pos="720"/>
        </w:tabs>
        <w:ind w:left="720" w:hanging="720"/>
      </w:pPr>
      <w:rPr>
        <w:rFonts w:hint="default"/>
      </w:rPr>
    </w:lvl>
    <w:lvl w:ilvl="1">
      <w:start w:val="1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8D86482"/>
    <w:multiLevelType w:val="multilevel"/>
    <w:tmpl w:val="524C7E4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CD31806"/>
    <w:multiLevelType w:val="multilevel"/>
    <w:tmpl w:val="CB16C396"/>
    <w:lvl w:ilvl="0">
      <w:start w:val="2"/>
      <w:numFmt w:val="decimal"/>
      <w:lvlText w:val="%1"/>
      <w:lvlJc w:val="left"/>
      <w:pPr>
        <w:tabs>
          <w:tab w:val="num" w:pos="495"/>
        </w:tabs>
        <w:ind w:left="495" w:hanging="495"/>
      </w:pPr>
      <w:rPr>
        <w:rFonts w:hint="default"/>
      </w:rPr>
    </w:lvl>
    <w:lvl w:ilvl="1">
      <w:start w:val="1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0B821A8"/>
    <w:multiLevelType w:val="multilevel"/>
    <w:tmpl w:val="E700930E"/>
    <w:lvl w:ilvl="0">
      <w:start w:val="2"/>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3EA3C7C"/>
    <w:multiLevelType w:val="hybridMultilevel"/>
    <w:tmpl w:val="137CB832"/>
    <w:lvl w:ilvl="0" w:tplc="7D2EAF78">
      <w:start w:val="1"/>
      <w:numFmt w:val="lowerLetter"/>
      <w:lvlText w:val="(%1)"/>
      <w:lvlJc w:val="left"/>
      <w:pPr>
        <w:tabs>
          <w:tab w:val="num" w:pos="1440"/>
        </w:tabs>
        <w:ind w:left="1440" w:hanging="720"/>
      </w:pPr>
      <w:rPr>
        <w:rFonts w:hint="default"/>
        <w:sz w:val="24"/>
      </w:rPr>
    </w:lvl>
    <w:lvl w:ilvl="1" w:tplc="FAB237D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52728A0"/>
    <w:multiLevelType w:val="multilevel"/>
    <w:tmpl w:val="628E426C"/>
    <w:lvl w:ilvl="0">
      <w:start w:val="2"/>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24">
    <w:nsid w:val="473D30C0"/>
    <w:multiLevelType w:val="hybridMultilevel"/>
    <w:tmpl w:val="681A4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157951"/>
    <w:multiLevelType w:val="hybridMultilevel"/>
    <w:tmpl w:val="D810969C"/>
    <w:lvl w:ilvl="0" w:tplc="68AE6D8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C18098C"/>
    <w:multiLevelType w:val="multilevel"/>
    <w:tmpl w:val="F08E1E7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4C9F419C"/>
    <w:multiLevelType w:val="hybridMultilevel"/>
    <w:tmpl w:val="61D0C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B32C7B"/>
    <w:multiLevelType w:val="multilevel"/>
    <w:tmpl w:val="5464E6E2"/>
    <w:lvl w:ilvl="0">
      <w:start w:val="3"/>
      <w:numFmt w:val="decimal"/>
      <w:lvlText w:val="%1."/>
      <w:lvlJc w:val="left"/>
      <w:pPr>
        <w:tabs>
          <w:tab w:val="num" w:pos="915"/>
        </w:tabs>
        <w:ind w:left="915" w:hanging="915"/>
      </w:pPr>
      <w:rPr>
        <w:rFonts w:hint="default"/>
      </w:rPr>
    </w:lvl>
    <w:lvl w:ilvl="1">
      <w:start w:val="17"/>
      <w:numFmt w:val="decimal"/>
      <w:lvlText w:val="%1.%2."/>
      <w:lvlJc w:val="left"/>
      <w:pPr>
        <w:tabs>
          <w:tab w:val="num" w:pos="915"/>
        </w:tabs>
        <w:ind w:left="915" w:hanging="915"/>
      </w:pPr>
      <w:rPr>
        <w:rFonts w:hint="default"/>
      </w:rPr>
    </w:lvl>
    <w:lvl w:ilvl="2">
      <w:start w:val="1"/>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4EC82575"/>
    <w:multiLevelType w:val="multilevel"/>
    <w:tmpl w:val="68E6AD8A"/>
    <w:lvl w:ilvl="0">
      <w:start w:val="2"/>
      <w:numFmt w:val="decimal"/>
      <w:lvlText w:val="%1"/>
      <w:lvlJc w:val="left"/>
      <w:pPr>
        <w:tabs>
          <w:tab w:val="num" w:pos="720"/>
        </w:tabs>
        <w:ind w:left="720" w:hanging="720"/>
      </w:pPr>
      <w:rPr>
        <w:rFonts w:hint="default"/>
        <w:sz w:val="24"/>
      </w:rPr>
    </w:lvl>
    <w:lvl w:ilvl="1">
      <w:start w:val="15"/>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30">
    <w:nsid w:val="4F0F2FE9"/>
    <w:multiLevelType w:val="multilevel"/>
    <w:tmpl w:val="6FC09ECE"/>
    <w:lvl w:ilvl="0">
      <w:start w:val="2"/>
      <w:numFmt w:val="decimal"/>
      <w:lvlText w:val="%1"/>
      <w:lvlJc w:val="left"/>
      <w:pPr>
        <w:tabs>
          <w:tab w:val="num" w:pos="720"/>
        </w:tabs>
        <w:ind w:left="720" w:hanging="720"/>
      </w:pPr>
      <w:rPr>
        <w:rFonts w:hint="default"/>
        <w:sz w:val="24"/>
      </w:rPr>
    </w:lvl>
    <w:lvl w:ilvl="1">
      <w:start w:val="17"/>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31">
    <w:nsid w:val="516F61A3"/>
    <w:multiLevelType w:val="multilevel"/>
    <w:tmpl w:val="E37CB1D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2">
    <w:nsid w:val="53534CA3"/>
    <w:multiLevelType w:val="multilevel"/>
    <w:tmpl w:val="BE8A258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5A287DA1"/>
    <w:multiLevelType w:val="multilevel"/>
    <w:tmpl w:val="D722BD16"/>
    <w:lvl w:ilvl="0">
      <w:start w:val="2"/>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C55746E"/>
    <w:multiLevelType w:val="multilevel"/>
    <w:tmpl w:val="E4B23686"/>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D892B44"/>
    <w:multiLevelType w:val="hybridMultilevel"/>
    <w:tmpl w:val="367E05BC"/>
    <w:lvl w:ilvl="0" w:tplc="7E006408">
      <w:start w:val="1"/>
      <w:numFmt w:val="lowerRoman"/>
      <w:lvlText w:val="(%1)"/>
      <w:lvlJc w:val="left"/>
      <w:pPr>
        <w:tabs>
          <w:tab w:val="num" w:pos="1440"/>
        </w:tabs>
        <w:ind w:left="1440" w:hanging="720"/>
      </w:pPr>
      <w:rPr>
        <w:rFonts w:hint="default"/>
      </w:rPr>
    </w:lvl>
    <w:lvl w:ilvl="1" w:tplc="755E1A54">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EAA7BC3"/>
    <w:multiLevelType w:val="multilevel"/>
    <w:tmpl w:val="61009670"/>
    <w:lvl w:ilvl="0">
      <w:start w:val="3"/>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37">
    <w:nsid w:val="625A561D"/>
    <w:multiLevelType w:val="multilevel"/>
    <w:tmpl w:val="9918A796"/>
    <w:lvl w:ilvl="0">
      <w:start w:val="3"/>
      <w:numFmt w:val="decimal"/>
      <w:lvlText w:val="%1"/>
      <w:lvlJc w:val="left"/>
      <w:pPr>
        <w:tabs>
          <w:tab w:val="num" w:pos="795"/>
        </w:tabs>
        <w:ind w:left="795" w:hanging="795"/>
      </w:pPr>
      <w:rPr>
        <w:rFonts w:hint="default"/>
      </w:rPr>
    </w:lvl>
    <w:lvl w:ilvl="1">
      <w:start w:val="14"/>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30B7521"/>
    <w:multiLevelType w:val="multilevel"/>
    <w:tmpl w:val="97CA8B8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39">
    <w:nsid w:val="6A547238"/>
    <w:multiLevelType w:val="multilevel"/>
    <w:tmpl w:val="4316FD5C"/>
    <w:lvl w:ilvl="0">
      <w:start w:val="2"/>
      <w:numFmt w:val="decimal"/>
      <w:lvlText w:val="%1"/>
      <w:lvlJc w:val="left"/>
      <w:pPr>
        <w:tabs>
          <w:tab w:val="num" w:pos="720"/>
        </w:tabs>
        <w:ind w:left="720" w:hanging="720"/>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B171D71"/>
    <w:multiLevelType w:val="multilevel"/>
    <w:tmpl w:val="5F2EED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41">
    <w:nsid w:val="752013FF"/>
    <w:multiLevelType w:val="multilevel"/>
    <w:tmpl w:val="A12EEFA2"/>
    <w:lvl w:ilvl="0">
      <w:start w:val="3"/>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6D6538A"/>
    <w:multiLevelType w:val="hybridMultilevel"/>
    <w:tmpl w:val="666CDCF8"/>
    <w:lvl w:ilvl="0" w:tplc="FBA0C3A6">
      <w:start w:val="1"/>
      <w:numFmt w:val="lowerLetter"/>
      <w:lvlText w:val="(%1)"/>
      <w:lvlJc w:val="left"/>
      <w:pPr>
        <w:tabs>
          <w:tab w:val="num" w:pos="1080"/>
        </w:tabs>
        <w:ind w:left="1080" w:hanging="720"/>
      </w:pPr>
      <w:rPr>
        <w:rFonts w:hint="default"/>
      </w:rPr>
    </w:lvl>
    <w:lvl w:ilvl="1" w:tplc="EAD8E826">
      <w:start w:val="1"/>
      <w:numFmt w:val="lowerLetter"/>
      <w:lvlText w:val="(%2)"/>
      <w:lvlJc w:val="left"/>
      <w:pPr>
        <w:tabs>
          <w:tab w:val="num" w:pos="1800"/>
        </w:tabs>
        <w:ind w:left="1800" w:hanging="720"/>
      </w:pPr>
      <w:rPr>
        <w:rFonts w:hint="default"/>
      </w:rPr>
    </w:lvl>
    <w:lvl w:ilvl="2" w:tplc="CE60E22C">
      <w:start w:val="7"/>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94B79B6"/>
    <w:multiLevelType w:val="multilevel"/>
    <w:tmpl w:val="1BA4E8A6"/>
    <w:lvl w:ilvl="0">
      <w:start w:val="2"/>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F401E81"/>
    <w:multiLevelType w:val="multilevel"/>
    <w:tmpl w:val="EAAEA53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8"/>
  </w:num>
  <w:num w:numId="2">
    <w:abstractNumId w:val="8"/>
  </w:num>
  <w:num w:numId="3">
    <w:abstractNumId w:val="19"/>
  </w:num>
  <w:num w:numId="4">
    <w:abstractNumId w:val="40"/>
  </w:num>
  <w:num w:numId="5">
    <w:abstractNumId w:val="23"/>
  </w:num>
  <w:num w:numId="6">
    <w:abstractNumId w:val="32"/>
  </w:num>
  <w:num w:numId="7">
    <w:abstractNumId w:val="44"/>
  </w:num>
  <w:num w:numId="8">
    <w:abstractNumId w:val="35"/>
  </w:num>
  <w:num w:numId="9">
    <w:abstractNumId w:val="34"/>
  </w:num>
  <w:num w:numId="10">
    <w:abstractNumId w:val="1"/>
  </w:num>
  <w:num w:numId="11">
    <w:abstractNumId w:val="4"/>
  </w:num>
  <w:num w:numId="12">
    <w:abstractNumId w:val="9"/>
  </w:num>
  <w:num w:numId="13">
    <w:abstractNumId w:val="21"/>
  </w:num>
  <w:num w:numId="14">
    <w:abstractNumId w:val="43"/>
  </w:num>
  <w:num w:numId="15">
    <w:abstractNumId w:val="16"/>
  </w:num>
  <w:num w:numId="16">
    <w:abstractNumId w:val="25"/>
  </w:num>
  <w:num w:numId="17">
    <w:abstractNumId w:val="33"/>
  </w:num>
  <w:num w:numId="18">
    <w:abstractNumId w:val="22"/>
  </w:num>
  <w:num w:numId="19">
    <w:abstractNumId w:val="29"/>
  </w:num>
  <w:num w:numId="20">
    <w:abstractNumId w:val="3"/>
  </w:num>
  <w:num w:numId="21">
    <w:abstractNumId w:val="30"/>
  </w:num>
  <w:num w:numId="22">
    <w:abstractNumId w:val="39"/>
  </w:num>
  <w:num w:numId="23">
    <w:abstractNumId w:val="18"/>
  </w:num>
  <w:num w:numId="24">
    <w:abstractNumId w:val="36"/>
  </w:num>
  <w:num w:numId="25">
    <w:abstractNumId w:val="42"/>
  </w:num>
  <w:num w:numId="26">
    <w:abstractNumId w:val="11"/>
  </w:num>
  <w:num w:numId="27">
    <w:abstractNumId w:val="41"/>
  </w:num>
  <w:num w:numId="28">
    <w:abstractNumId w:val="37"/>
  </w:num>
  <w:num w:numId="29">
    <w:abstractNumId w:val="28"/>
  </w:num>
  <w:num w:numId="30">
    <w:abstractNumId w:val="5"/>
  </w:num>
  <w:num w:numId="31">
    <w:abstractNumId w:val="31"/>
  </w:num>
  <w:num w:numId="32">
    <w:abstractNumId w:val="15"/>
  </w:num>
  <w:num w:numId="33">
    <w:abstractNumId w:val="26"/>
  </w:num>
  <w:num w:numId="34">
    <w:abstractNumId w:val="12"/>
  </w:num>
  <w:num w:numId="35">
    <w:abstractNumId w:val="20"/>
  </w:num>
  <w:num w:numId="36">
    <w:abstractNumId w:val="2"/>
  </w:num>
  <w:num w:numId="37">
    <w:abstractNumId w:val="14"/>
  </w:num>
  <w:num w:numId="38">
    <w:abstractNumId w:val="6"/>
  </w:num>
  <w:num w:numId="39">
    <w:abstractNumId w:val="7"/>
  </w:num>
  <w:num w:numId="40">
    <w:abstractNumId w:val="0"/>
  </w:num>
  <w:num w:numId="41">
    <w:abstractNumId w:val="10"/>
  </w:num>
  <w:num w:numId="42">
    <w:abstractNumId w:val="17"/>
  </w:num>
  <w:num w:numId="43">
    <w:abstractNumId w:val="27"/>
  </w:num>
  <w:num w:numId="44">
    <w:abstractNumId w:val="24"/>
  </w:num>
  <w:num w:numId="4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27A08"/>
    <w:rsid w:val="00043DCC"/>
    <w:rsid w:val="00084BC6"/>
    <w:rsid w:val="000D320F"/>
    <w:rsid w:val="00127A08"/>
    <w:rsid w:val="001C0AEB"/>
    <w:rsid w:val="001E3A40"/>
    <w:rsid w:val="0031615A"/>
    <w:rsid w:val="00325368"/>
    <w:rsid w:val="0034720F"/>
    <w:rsid w:val="00357E55"/>
    <w:rsid w:val="00360CF2"/>
    <w:rsid w:val="00377653"/>
    <w:rsid w:val="00380C69"/>
    <w:rsid w:val="003944C5"/>
    <w:rsid w:val="003D01F1"/>
    <w:rsid w:val="003E552F"/>
    <w:rsid w:val="004576B0"/>
    <w:rsid w:val="0048534C"/>
    <w:rsid w:val="0053734D"/>
    <w:rsid w:val="005648BD"/>
    <w:rsid w:val="0057665E"/>
    <w:rsid w:val="005918CB"/>
    <w:rsid w:val="005B77D0"/>
    <w:rsid w:val="006044F9"/>
    <w:rsid w:val="00680BE6"/>
    <w:rsid w:val="006947F0"/>
    <w:rsid w:val="006E2F7C"/>
    <w:rsid w:val="007100F0"/>
    <w:rsid w:val="00720D2A"/>
    <w:rsid w:val="00794B84"/>
    <w:rsid w:val="007C3985"/>
    <w:rsid w:val="0082137B"/>
    <w:rsid w:val="008547A8"/>
    <w:rsid w:val="008E4C38"/>
    <w:rsid w:val="0096282B"/>
    <w:rsid w:val="00972A0A"/>
    <w:rsid w:val="009733BE"/>
    <w:rsid w:val="009A0A67"/>
    <w:rsid w:val="00A85BC9"/>
    <w:rsid w:val="00A86686"/>
    <w:rsid w:val="00BC52EE"/>
    <w:rsid w:val="00BD252A"/>
    <w:rsid w:val="00BE28FF"/>
    <w:rsid w:val="00C547B0"/>
    <w:rsid w:val="00C75967"/>
    <w:rsid w:val="00CA2A6C"/>
    <w:rsid w:val="00CA2D9F"/>
    <w:rsid w:val="00CA2E40"/>
    <w:rsid w:val="00D10C7D"/>
    <w:rsid w:val="00D746CE"/>
    <w:rsid w:val="00D951EE"/>
    <w:rsid w:val="00E17F5C"/>
    <w:rsid w:val="00E4633D"/>
    <w:rsid w:val="00E50589"/>
    <w:rsid w:val="00E66845"/>
    <w:rsid w:val="00EA7F5B"/>
    <w:rsid w:val="00F64477"/>
    <w:rsid w:val="00F65355"/>
    <w:rsid w:val="00F90159"/>
    <w:rsid w:val="00FF07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A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27A08"/>
    <w:pPr>
      <w:keepNext/>
      <w:jc w:val="center"/>
      <w:outlineLvl w:val="0"/>
    </w:pPr>
    <w:rPr>
      <w:b/>
      <w:bCs/>
      <w:sz w:val="28"/>
    </w:rPr>
  </w:style>
  <w:style w:type="paragraph" w:styleId="Heading2">
    <w:name w:val="heading 2"/>
    <w:basedOn w:val="Normal"/>
    <w:next w:val="Normal"/>
    <w:link w:val="Heading2Char"/>
    <w:qFormat/>
    <w:rsid w:val="00127A08"/>
    <w:pPr>
      <w:keepNext/>
      <w:outlineLvl w:val="1"/>
    </w:pPr>
    <w:rPr>
      <w:b/>
      <w:bCs/>
      <w:sz w:val="28"/>
    </w:rPr>
  </w:style>
  <w:style w:type="paragraph" w:styleId="Heading3">
    <w:name w:val="heading 3"/>
    <w:basedOn w:val="Normal"/>
    <w:next w:val="Normal"/>
    <w:link w:val="Heading3Char"/>
    <w:qFormat/>
    <w:rsid w:val="00127A08"/>
    <w:pPr>
      <w:keepNext/>
      <w:jc w:val="center"/>
      <w:outlineLvl w:val="2"/>
    </w:pPr>
    <w:rPr>
      <w:sz w:val="28"/>
    </w:rPr>
  </w:style>
  <w:style w:type="paragraph" w:styleId="Heading4">
    <w:name w:val="heading 4"/>
    <w:basedOn w:val="Normal"/>
    <w:next w:val="Normal"/>
    <w:link w:val="Heading4Char"/>
    <w:qFormat/>
    <w:rsid w:val="00127A08"/>
    <w:pPr>
      <w:keepNext/>
      <w:outlineLvl w:val="3"/>
    </w:pPr>
    <w:rPr>
      <w:b/>
      <w:bCs/>
      <w:sz w:val="28"/>
    </w:rPr>
  </w:style>
  <w:style w:type="paragraph" w:styleId="Heading5">
    <w:name w:val="heading 5"/>
    <w:basedOn w:val="Normal"/>
    <w:next w:val="Normal"/>
    <w:link w:val="Heading5Char"/>
    <w:qFormat/>
    <w:rsid w:val="00127A08"/>
    <w:pPr>
      <w:keepNext/>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7A08"/>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127A08"/>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sid w:val="00127A08"/>
    <w:rPr>
      <w:rFonts w:ascii="Times New Roman" w:eastAsia="Times New Roman" w:hAnsi="Times New Roman" w:cs="Times New Roman"/>
      <w:sz w:val="28"/>
      <w:szCs w:val="24"/>
    </w:rPr>
  </w:style>
  <w:style w:type="character" w:customStyle="1" w:styleId="Heading4Char">
    <w:name w:val="Heading 4 Char"/>
    <w:basedOn w:val="DefaultParagraphFont"/>
    <w:link w:val="Heading4"/>
    <w:rsid w:val="00127A08"/>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127A08"/>
    <w:rPr>
      <w:rFonts w:ascii="Times New Roman" w:eastAsia="Times New Roman" w:hAnsi="Times New Roman" w:cs="Times New Roman"/>
      <w:sz w:val="28"/>
      <w:szCs w:val="24"/>
    </w:rPr>
  </w:style>
  <w:style w:type="paragraph" w:styleId="Title">
    <w:name w:val="Title"/>
    <w:basedOn w:val="Normal"/>
    <w:link w:val="TitleChar"/>
    <w:qFormat/>
    <w:rsid w:val="00127A08"/>
    <w:pPr>
      <w:jc w:val="center"/>
    </w:pPr>
    <w:rPr>
      <w:b/>
      <w:bCs/>
      <w:sz w:val="32"/>
    </w:rPr>
  </w:style>
  <w:style w:type="character" w:customStyle="1" w:styleId="TitleChar">
    <w:name w:val="Title Char"/>
    <w:basedOn w:val="DefaultParagraphFont"/>
    <w:link w:val="Title"/>
    <w:rsid w:val="00127A08"/>
    <w:rPr>
      <w:rFonts w:ascii="Times New Roman" w:eastAsia="Times New Roman" w:hAnsi="Times New Roman" w:cs="Times New Roman"/>
      <w:b/>
      <w:bCs/>
      <w:sz w:val="32"/>
      <w:szCs w:val="24"/>
    </w:rPr>
  </w:style>
  <w:style w:type="paragraph" w:styleId="BodyText">
    <w:name w:val="Body Text"/>
    <w:basedOn w:val="Normal"/>
    <w:link w:val="BodyTextChar"/>
    <w:rsid w:val="00127A08"/>
    <w:rPr>
      <w:sz w:val="28"/>
    </w:rPr>
  </w:style>
  <w:style w:type="character" w:customStyle="1" w:styleId="BodyTextChar">
    <w:name w:val="Body Text Char"/>
    <w:basedOn w:val="DefaultParagraphFont"/>
    <w:link w:val="BodyText"/>
    <w:rsid w:val="00127A08"/>
    <w:rPr>
      <w:rFonts w:ascii="Times New Roman" w:eastAsia="Times New Roman" w:hAnsi="Times New Roman" w:cs="Times New Roman"/>
      <w:sz w:val="28"/>
      <w:szCs w:val="24"/>
    </w:rPr>
  </w:style>
  <w:style w:type="paragraph" w:styleId="BodyText2">
    <w:name w:val="Body Text 2"/>
    <w:basedOn w:val="Normal"/>
    <w:link w:val="BodyText2Char"/>
    <w:rsid w:val="00127A08"/>
    <w:pPr>
      <w:jc w:val="both"/>
    </w:pPr>
    <w:rPr>
      <w:sz w:val="28"/>
    </w:rPr>
  </w:style>
  <w:style w:type="character" w:customStyle="1" w:styleId="BodyText2Char">
    <w:name w:val="Body Text 2 Char"/>
    <w:basedOn w:val="DefaultParagraphFont"/>
    <w:link w:val="BodyText2"/>
    <w:rsid w:val="00127A08"/>
    <w:rPr>
      <w:rFonts w:ascii="Times New Roman" w:eastAsia="Times New Roman" w:hAnsi="Times New Roman" w:cs="Times New Roman"/>
      <w:sz w:val="28"/>
      <w:szCs w:val="24"/>
    </w:rPr>
  </w:style>
  <w:style w:type="paragraph" w:styleId="BodyTextIndent">
    <w:name w:val="Body Text Indent"/>
    <w:basedOn w:val="Normal"/>
    <w:link w:val="BodyTextIndentChar"/>
    <w:rsid w:val="00127A08"/>
    <w:pPr>
      <w:ind w:left="720" w:hanging="720"/>
      <w:jc w:val="both"/>
    </w:pPr>
    <w:rPr>
      <w:sz w:val="28"/>
    </w:rPr>
  </w:style>
  <w:style w:type="character" w:customStyle="1" w:styleId="BodyTextIndentChar">
    <w:name w:val="Body Text Indent Char"/>
    <w:basedOn w:val="DefaultParagraphFont"/>
    <w:link w:val="BodyTextIndent"/>
    <w:rsid w:val="00127A08"/>
    <w:rPr>
      <w:rFonts w:ascii="Times New Roman" w:eastAsia="Times New Roman" w:hAnsi="Times New Roman" w:cs="Times New Roman"/>
      <w:sz w:val="28"/>
      <w:szCs w:val="24"/>
    </w:rPr>
  </w:style>
  <w:style w:type="character" w:styleId="FootnoteReference">
    <w:name w:val="footnote reference"/>
    <w:semiHidden/>
    <w:rsid w:val="00127A08"/>
    <w:rPr>
      <w:vertAlign w:val="superscript"/>
    </w:rPr>
  </w:style>
  <w:style w:type="paragraph" w:styleId="FootnoteText">
    <w:name w:val="footnote text"/>
    <w:basedOn w:val="Normal"/>
    <w:link w:val="FootnoteTextChar"/>
    <w:semiHidden/>
    <w:rsid w:val="00127A08"/>
    <w:rPr>
      <w:sz w:val="20"/>
      <w:szCs w:val="20"/>
    </w:rPr>
  </w:style>
  <w:style w:type="character" w:customStyle="1" w:styleId="FootnoteTextChar">
    <w:name w:val="Footnote Text Char"/>
    <w:basedOn w:val="DefaultParagraphFont"/>
    <w:link w:val="FootnoteText"/>
    <w:semiHidden/>
    <w:rsid w:val="00127A08"/>
    <w:rPr>
      <w:rFonts w:ascii="Times New Roman" w:eastAsia="Times New Roman" w:hAnsi="Times New Roman" w:cs="Times New Roman"/>
      <w:sz w:val="20"/>
      <w:szCs w:val="20"/>
    </w:rPr>
  </w:style>
  <w:style w:type="character" w:styleId="PageNumber">
    <w:name w:val="page number"/>
    <w:basedOn w:val="DefaultParagraphFont"/>
    <w:rsid w:val="00127A08"/>
  </w:style>
  <w:style w:type="paragraph" w:styleId="Footer">
    <w:name w:val="footer"/>
    <w:basedOn w:val="Normal"/>
    <w:link w:val="FooterChar"/>
    <w:rsid w:val="00127A08"/>
    <w:pPr>
      <w:tabs>
        <w:tab w:val="center" w:pos="4320"/>
        <w:tab w:val="right" w:pos="8640"/>
      </w:tabs>
    </w:pPr>
  </w:style>
  <w:style w:type="character" w:customStyle="1" w:styleId="FooterChar">
    <w:name w:val="Footer Char"/>
    <w:basedOn w:val="DefaultParagraphFont"/>
    <w:link w:val="Footer"/>
    <w:rsid w:val="00127A08"/>
    <w:rPr>
      <w:rFonts w:ascii="Times New Roman" w:eastAsia="Times New Roman" w:hAnsi="Times New Roman" w:cs="Times New Roman"/>
      <w:sz w:val="24"/>
      <w:szCs w:val="24"/>
    </w:rPr>
  </w:style>
  <w:style w:type="character" w:styleId="Hyperlink">
    <w:name w:val="Hyperlink"/>
    <w:uiPriority w:val="99"/>
    <w:rsid w:val="00127A08"/>
    <w:rPr>
      <w:color w:val="0000FF"/>
      <w:u w:val="single"/>
    </w:rPr>
  </w:style>
  <w:style w:type="paragraph" w:styleId="BodyTextIndent2">
    <w:name w:val="Body Text Indent 2"/>
    <w:basedOn w:val="Normal"/>
    <w:link w:val="BodyTextIndent2Char"/>
    <w:rsid w:val="00127A08"/>
    <w:pPr>
      <w:spacing w:after="120" w:line="480" w:lineRule="auto"/>
      <w:ind w:left="360"/>
    </w:pPr>
  </w:style>
  <w:style w:type="character" w:customStyle="1" w:styleId="BodyTextIndent2Char">
    <w:name w:val="Body Text Indent 2 Char"/>
    <w:basedOn w:val="DefaultParagraphFont"/>
    <w:link w:val="BodyTextIndent2"/>
    <w:rsid w:val="00127A08"/>
    <w:rPr>
      <w:rFonts w:ascii="Times New Roman" w:eastAsia="Times New Roman" w:hAnsi="Times New Roman" w:cs="Times New Roman"/>
      <w:sz w:val="24"/>
      <w:szCs w:val="24"/>
    </w:rPr>
  </w:style>
  <w:style w:type="paragraph" w:styleId="Header">
    <w:name w:val="header"/>
    <w:basedOn w:val="Normal"/>
    <w:link w:val="HeaderChar"/>
    <w:rsid w:val="00127A08"/>
    <w:pPr>
      <w:tabs>
        <w:tab w:val="center" w:pos="4320"/>
        <w:tab w:val="right" w:pos="8640"/>
      </w:tabs>
    </w:pPr>
  </w:style>
  <w:style w:type="character" w:customStyle="1" w:styleId="HeaderChar">
    <w:name w:val="Header Char"/>
    <w:basedOn w:val="DefaultParagraphFont"/>
    <w:link w:val="Header"/>
    <w:rsid w:val="00127A08"/>
    <w:rPr>
      <w:rFonts w:ascii="Times New Roman" w:eastAsia="Times New Roman" w:hAnsi="Times New Roman" w:cs="Times New Roman"/>
      <w:sz w:val="24"/>
      <w:szCs w:val="24"/>
    </w:rPr>
  </w:style>
  <w:style w:type="character" w:styleId="CommentReference">
    <w:name w:val="annotation reference"/>
    <w:rsid w:val="00127A08"/>
    <w:rPr>
      <w:sz w:val="16"/>
      <w:szCs w:val="16"/>
    </w:rPr>
  </w:style>
  <w:style w:type="paragraph" w:styleId="CommentText">
    <w:name w:val="annotation text"/>
    <w:basedOn w:val="Normal"/>
    <w:link w:val="CommentTextChar"/>
    <w:rsid w:val="00127A08"/>
    <w:rPr>
      <w:sz w:val="20"/>
      <w:szCs w:val="20"/>
    </w:rPr>
  </w:style>
  <w:style w:type="character" w:customStyle="1" w:styleId="CommentTextChar">
    <w:name w:val="Comment Text Char"/>
    <w:basedOn w:val="DefaultParagraphFont"/>
    <w:link w:val="CommentText"/>
    <w:rsid w:val="00127A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27A08"/>
    <w:rPr>
      <w:b/>
      <w:bCs/>
    </w:rPr>
  </w:style>
  <w:style w:type="character" w:customStyle="1" w:styleId="CommentSubjectChar">
    <w:name w:val="Comment Subject Char"/>
    <w:basedOn w:val="CommentTextChar"/>
    <w:link w:val="CommentSubject"/>
    <w:rsid w:val="00127A08"/>
    <w:rPr>
      <w:b/>
      <w:bCs/>
    </w:rPr>
  </w:style>
  <w:style w:type="paragraph" w:styleId="BalloonText">
    <w:name w:val="Balloon Text"/>
    <w:basedOn w:val="Normal"/>
    <w:link w:val="BalloonTextChar"/>
    <w:rsid w:val="00127A08"/>
    <w:rPr>
      <w:rFonts w:ascii="Tahoma" w:hAnsi="Tahoma"/>
      <w:sz w:val="16"/>
      <w:szCs w:val="16"/>
    </w:rPr>
  </w:style>
  <w:style w:type="character" w:customStyle="1" w:styleId="BalloonTextChar">
    <w:name w:val="Balloon Text Char"/>
    <w:basedOn w:val="DefaultParagraphFont"/>
    <w:link w:val="BalloonText"/>
    <w:rsid w:val="00127A08"/>
    <w:rPr>
      <w:rFonts w:ascii="Tahoma" w:eastAsia="Times New Roman" w:hAnsi="Tahoma" w:cs="Times New Roman"/>
      <w:sz w:val="16"/>
      <w:szCs w:val="16"/>
    </w:rPr>
  </w:style>
  <w:style w:type="paragraph" w:styleId="ListParagraph">
    <w:name w:val="List Paragraph"/>
    <w:basedOn w:val="Normal"/>
    <w:uiPriority w:val="34"/>
    <w:qFormat/>
    <w:rsid w:val="00127A08"/>
    <w:pPr>
      <w:ind w:left="720"/>
    </w:pPr>
  </w:style>
  <w:style w:type="character" w:styleId="FollowedHyperlink">
    <w:name w:val="FollowedHyperlink"/>
    <w:uiPriority w:val="99"/>
    <w:unhideWhenUsed/>
    <w:rsid w:val="00127A08"/>
    <w:rPr>
      <w:color w:val="800080"/>
      <w:u w:val="single"/>
    </w:rPr>
  </w:style>
  <w:style w:type="paragraph" w:customStyle="1" w:styleId="font5">
    <w:name w:val="font5"/>
    <w:basedOn w:val="Normal"/>
    <w:rsid w:val="00127A08"/>
    <w:pPr>
      <w:spacing w:before="100" w:beforeAutospacing="1" w:after="100" w:afterAutospacing="1"/>
    </w:pPr>
    <w:rPr>
      <w:rFonts w:ascii="Arial" w:hAnsi="Arial" w:cs="Arial"/>
      <w:color w:val="000000"/>
      <w:sz w:val="20"/>
      <w:szCs w:val="20"/>
    </w:rPr>
  </w:style>
  <w:style w:type="paragraph" w:customStyle="1" w:styleId="font6">
    <w:name w:val="font6"/>
    <w:basedOn w:val="Normal"/>
    <w:rsid w:val="00127A08"/>
    <w:pPr>
      <w:spacing w:before="100" w:beforeAutospacing="1" w:after="100" w:afterAutospacing="1"/>
    </w:pPr>
    <w:rPr>
      <w:color w:val="000000"/>
      <w:sz w:val="14"/>
      <w:szCs w:val="14"/>
    </w:rPr>
  </w:style>
  <w:style w:type="paragraph" w:customStyle="1" w:styleId="font7">
    <w:name w:val="font7"/>
    <w:basedOn w:val="Normal"/>
    <w:rsid w:val="00127A08"/>
    <w:pPr>
      <w:spacing w:before="100" w:beforeAutospacing="1" w:after="100" w:afterAutospacing="1"/>
    </w:pPr>
    <w:rPr>
      <w:rFonts w:ascii="Arial" w:hAnsi="Arial" w:cs="Arial"/>
      <w:color w:val="000000"/>
      <w:sz w:val="22"/>
      <w:szCs w:val="22"/>
    </w:rPr>
  </w:style>
  <w:style w:type="paragraph" w:customStyle="1" w:styleId="font8">
    <w:name w:val="font8"/>
    <w:basedOn w:val="Normal"/>
    <w:rsid w:val="00127A08"/>
    <w:pPr>
      <w:spacing w:before="100" w:beforeAutospacing="1" w:after="100" w:afterAutospacing="1"/>
    </w:pPr>
    <w:rPr>
      <w:rFonts w:ascii="Arial" w:hAnsi="Arial" w:cs="Arial"/>
      <w:b/>
      <w:bCs/>
      <w:color w:val="000000"/>
      <w:sz w:val="22"/>
      <w:szCs w:val="22"/>
    </w:rPr>
  </w:style>
  <w:style w:type="paragraph" w:customStyle="1" w:styleId="font9">
    <w:name w:val="font9"/>
    <w:basedOn w:val="Normal"/>
    <w:rsid w:val="00127A08"/>
    <w:pPr>
      <w:spacing w:before="100" w:beforeAutospacing="1" w:after="100" w:afterAutospacing="1"/>
    </w:pPr>
    <w:rPr>
      <w:rFonts w:ascii="Arial" w:hAnsi="Arial" w:cs="Arial"/>
      <w:color w:val="000000"/>
      <w:sz w:val="22"/>
      <w:szCs w:val="22"/>
    </w:rPr>
  </w:style>
  <w:style w:type="paragraph" w:customStyle="1" w:styleId="font10">
    <w:name w:val="font10"/>
    <w:basedOn w:val="Normal"/>
    <w:rsid w:val="00127A08"/>
    <w:pPr>
      <w:spacing w:before="100" w:beforeAutospacing="1" w:after="100" w:afterAutospacing="1"/>
    </w:pPr>
    <w:rPr>
      <w:rFonts w:ascii="Calibri" w:hAnsi="Calibri"/>
      <w:color w:val="000000"/>
      <w:sz w:val="22"/>
      <w:szCs w:val="22"/>
    </w:rPr>
  </w:style>
  <w:style w:type="paragraph" w:customStyle="1" w:styleId="font11">
    <w:name w:val="font11"/>
    <w:basedOn w:val="Normal"/>
    <w:rsid w:val="00127A08"/>
    <w:pPr>
      <w:spacing w:before="100" w:beforeAutospacing="1" w:after="100" w:afterAutospacing="1"/>
    </w:pPr>
    <w:rPr>
      <w:color w:val="000000"/>
      <w:sz w:val="14"/>
      <w:szCs w:val="14"/>
    </w:rPr>
  </w:style>
  <w:style w:type="paragraph" w:customStyle="1" w:styleId="xl65">
    <w:name w:val="xl65"/>
    <w:basedOn w:val="Normal"/>
    <w:rsid w:val="00127A08"/>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66">
    <w:name w:val="xl66"/>
    <w:basedOn w:val="Normal"/>
    <w:rsid w:val="00127A08"/>
    <w:pPr>
      <w:pBdr>
        <w:bottom w:val="single" w:sz="8" w:space="0" w:color="auto"/>
        <w:right w:val="single" w:sz="8" w:space="0" w:color="auto"/>
      </w:pBdr>
      <w:spacing w:before="100" w:beforeAutospacing="1" w:after="100" w:afterAutospacing="1"/>
      <w:textAlignment w:val="top"/>
    </w:pPr>
    <w:rPr>
      <w:rFonts w:ascii="Arial" w:hAnsi="Arial" w:cs="Arial"/>
    </w:rPr>
  </w:style>
  <w:style w:type="paragraph" w:customStyle="1" w:styleId="xl67">
    <w:name w:val="xl67"/>
    <w:basedOn w:val="Normal"/>
    <w:rsid w:val="00127A08"/>
    <w:pPr>
      <w:spacing w:before="100" w:beforeAutospacing="1" w:after="100" w:afterAutospacing="1"/>
    </w:pPr>
  </w:style>
  <w:style w:type="paragraph" w:customStyle="1" w:styleId="xl68">
    <w:name w:val="xl68"/>
    <w:basedOn w:val="Normal"/>
    <w:rsid w:val="00127A08"/>
    <w:pPr>
      <w:spacing w:before="100" w:beforeAutospacing="1" w:after="100" w:afterAutospacing="1"/>
    </w:pPr>
    <w:rPr>
      <w:sz w:val="20"/>
      <w:szCs w:val="20"/>
    </w:rPr>
  </w:style>
  <w:style w:type="paragraph" w:customStyle="1" w:styleId="xl69">
    <w:name w:val="xl69"/>
    <w:basedOn w:val="Normal"/>
    <w:rsid w:val="00127A08"/>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b/>
      <w:bCs/>
    </w:rPr>
  </w:style>
  <w:style w:type="paragraph" w:customStyle="1" w:styleId="xl70">
    <w:name w:val="xl70"/>
    <w:basedOn w:val="Normal"/>
    <w:rsid w:val="00127A0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1">
    <w:name w:val="xl71"/>
    <w:basedOn w:val="Normal"/>
    <w:rsid w:val="00127A0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
    <w:rsid w:val="00127A0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73">
    <w:name w:val="xl73"/>
    <w:basedOn w:val="Normal"/>
    <w:rsid w:val="00127A0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74">
    <w:name w:val="xl74"/>
    <w:basedOn w:val="Normal"/>
    <w:rsid w:val="00127A0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5">
    <w:name w:val="xl75"/>
    <w:basedOn w:val="Normal"/>
    <w:rsid w:val="00127A0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Normal"/>
    <w:rsid w:val="00127A0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Normal"/>
    <w:rsid w:val="00127A08"/>
    <w:pPr>
      <w:pBdr>
        <w:bottom w:val="single" w:sz="8" w:space="0" w:color="auto"/>
        <w:right w:val="single" w:sz="8" w:space="0" w:color="auto"/>
      </w:pBdr>
      <w:spacing w:before="100" w:beforeAutospacing="1" w:after="100" w:afterAutospacing="1"/>
      <w:textAlignment w:val="top"/>
    </w:pPr>
  </w:style>
  <w:style w:type="paragraph" w:customStyle="1" w:styleId="xl78">
    <w:name w:val="xl78"/>
    <w:basedOn w:val="Normal"/>
    <w:rsid w:val="00127A08"/>
    <w:pPr>
      <w:spacing w:before="100" w:beforeAutospacing="1" w:after="100" w:afterAutospacing="1"/>
      <w:jc w:val="center"/>
      <w:textAlignment w:val="center"/>
    </w:pPr>
  </w:style>
  <w:style w:type="paragraph" w:customStyle="1" w:styleId="xl79">
    <w:name w:val="xl79"/>
    <w:basedOn w:val="Normal"/>
    <w:rsid w:val="00127A08"/>
    <w:pPr>
      <w:spacing w:before="100" w:beforeAutospacing="1" w:after="100" w:afterAutospacing="1"/>
      <w:jc w:val="center"/>
      <w:textAlignment w:val="center"/>
    </w:pPr>
    <w:rPr>
      <w:sz w:val="20"/>
      <w:szCs w:val="20"/>
    </w:rPr>
  </w:style>
  <w:style w:type="paragraph" w:customStyle="1" w:styleId="xl80">
    <w:name w:val="xl80"/>
    <w:basedOn w:val="Normal"/>
    <w:rsid w:val="00127A08"/>
    <w:pPr>
      <w:spacing w:before="100" w:beforeAutospacing="1" w:after="100" w:afterAutospacing="1"/>
      <w:jc w:val="center"/>
      <w:textAlignment w:val="center"/>
    </w:pPr>
  </w:style>
  <w:style w:type="paragraph" w:customStyle="1" w:styleId="xl81">
    <w:name w:val="xl81"/>
    <w:basedOn w:val="Normal"/>
    <w:rsid w:val="00127A08"/>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rPr>
  </w:style>
  <w:style w:type="paragraph" w:customStyle="1" w:styleId="xl82">
    <w:name w:val="xl82"/>
    <w:basedOn w:val="Normal"/>
    <w:rsid w:val="00127A08"/>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83">
    <w:name w:val="xl83"/>
    <w:basedOn w:val="Normal"/>
    <w:rsid w:val="00127A08"/>
    <w:pPr>
      <w:pBdr>
        <w:top w:val="single" w:sz="8"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84">
    <w:name w:val="xl84"/>
    <w:basedOn w:val="Normal"/>
    <w:rsid w:val="00127A08"/>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85">
    <w:name w:val="xl85"/>
    <w:basedOn w:val="Normal"/>
    <w:rsid w:val="00127A0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rPr>
  </w:style>
  <w:style w:type="paragraph" w:customStyle="1" w:styleId="xl86">
    <w:name w:val="xl86"/>
    <w:basedOn w:val="Normal"/>
    <w:rsid w:val="00127A08"/>
    <w:pPr>
      <w:spacing w:before="100" w:beforeAutospacing="1" w:after="100" w:afterAutospacing="1"/>
      <w:textAlignment w:val="top"/>
    </w:pPr>
    <w:rPr>
      <w:rFonts w:ascii="Arial" w:hAnsi="Arial" w:cs="Arial"/>
    </w:rPr>
  </w:style>
  <w:style w:type="paragraph" w:customStyle="1" w:styleId="xl87">
    <w:name w:val="xl87"/>
    <w:basedOn w:val="Normal"/>
    <w:rsid w:val="00127A0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8">
    <w:name w:val="xl88"/>
    <w:basedOn w:val="Normal"/>
    <w:rsid w:val="00127A0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rsid w:val="00127A0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0">
    <w:name w:val="xl90"/>
    <w:basedOn w:val="Normal"/>
    <w:rsid w:val="00127A08"/>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91">
    <w:name w:val="xl91"/>
    <w:basedOn w:val="Normal"/>
    <w:rsid w:val="00127A08"/>
    <w:pPr>
      <w:spacing w:before="100" w:beforeAutospacing="1" w:after="100" w:afterAutospacing="1"/>
      <w:jc w:val="center"/>
      <w:textAlignment w:val="center"/>
    </w:pPr>
    <w:rPr>
      <w:color w:val="000000"/>
    </w:rPr>
  </w:style>
  <w:style w:type="paragraph" w:customStyle="1" w:styleId="xl92">
    <w:name w:val="xl92"/>
    <w:basedOn w:val="Normal"/>
    <w:rsid w:val="00127A08"/>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Normal"/>
    <w:rsid w:val="00127A08"/>
    <w:pPr>
      <w:pBdr>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4">
    <w:name w:val="xl94"/>
    <w:basedOn w:val="Normal"/>
    <w:rsid w:val="00127A08"/>
    <w:pPr>
      <w:pBdr>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5">
    <w:name w:val="xl95"/>
    <w:basedOn w:val="Normal"/>
    <w:rsid w:val="00127A0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6">
    <w:name w:val="xl96"/>
    <w:basedOn w:val="Normal"/>
    <w:rsid w:val="00127A0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127A0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8">
    <w:name w:val="xl98"/>
    <w:basedOn w:val="Normal"/>
    <w:rsid w:val="00127A0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Normal"/>
    <w:rsid w:val="00127A08"/>
    <w:pPr>
      <w:spacing w:before="100" w:beforeAutospacing="1" w:after="100" w:afterAutospacing="1"/>
      <w:jc w:val="center"/>
      <w:textAlignment w:val="center"/>
    </w:pPr>
    <w:rPr>
      <w:rFonts w:ascii="Arial" w:hAnsi="Arial" w:cs="Arial"/>
    </w:rPr>
  </w:style>
  <w:style w:type="paragraph" w:customStyle="1" w:styleId="xl100">
    <w:name w:val="xl100"/>
    <w:basedOn w:val="Normal"/>
    <w:rsid w:val="00127A0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01">
    <w:name w:val="xl101"/>
    <w:basedOn w:val="Normal"/>
    <w:rsid w:val="00127A08"/>
    <w:pPr>
      <w:pBdr>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02">
    <w:name w:val="xl102"/>
    <w:basedOn w:val="Normal"/>
    <w:rsid w:val="00127A0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03">
    <w:name w:val="xl103"/>
    <w:basedOn w:val="Normal"/>
    <w:rsid w:val="00127A08"/>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04">
    <w:name w:val="xl104"/>
    <w:basedOn w:val="Normal"/>
    <w:rsid w:val="00127A08"/>
    <w:pPr>
      <w:pBdr>
        <w:bottom w:val="single" w:sz="8" w:space="0" w:color="auto"/>
      </w:pBdr>
      <w:spacing w:before="100" w:beforeAutospacing="1" w:after="100" w:afterAutospacing="1"/>
      <w:jc w:val="center"/>
      <w:textAlignment w:val="center"/>
    </w:pPr>
    <w:rPr>
      <w:rFonts w:ascii="Arial" w:hAnsi="Arial" w:cs="Arial"/>
    </w:rPr>
  </w:style>
  <w:style w:type="paragraph" w:customStyle="1" w:styleId="xl105">
    <w:name w:val="xl105"/>
    <w:basedOn w:val="Normal"/>
    <w:rsid w:val="00127A08"/>
    <w:pPr>
      <w:pBdr>
        <w:bottom w:val="single" w:sz="8" w:space="0" w:color="auto"/>
      </w:pBdr>
      <w:spacing w:before="100" w:beforeAutospacing="1" w:after="100" w:afterAutospacing="1"/>
      <w:jc w:val="center"/>
      <w:textAlignment w:val="center"/>
    </w:pPr>
    <w:rPr>
      <w:rFonts w:ascii="Arial" w:hAnsi="Arial" w:cs="Arial"/>
    </w:rPr>
  </w:style>
  <w:style w:type="paragraph" w:customStyle="1" w:styleId="xl106">
    <w:name w:val="xl106"/>
    <w:basedOn w:val="Normal"/>
    <w:rsid w:val="00127A08"/>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7">
    <w:name w:val="xl107"/>
    <w:basedOn w:val="Normal"/>
    <w:rsid w:val="00127A0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rPr>
  </w:style>
  <w:style w:type="paragraph" w:customStyle="1" w:styleId="xl108">
    <w:name w:val="xl108"/>
    <w:basedOn w:val="Normal"/>
    <w:rsid w:val="00127A0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09">
    <w:name w:val="xl109"/>
    <w:basedOn w:val="Normal"/>
    <w:rsid w:val="00127A0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0">
    <w:name w:val="xl110"/>
    <w:basedOn w:val="Normal"/>
    <w:rsid w:val="00127A08"/>
    <w:pPr>
      <w:pBdr>
        <w:bottom w:val="single" w:sz="8" w:space="0" w:color="auto"/>
        <w:right w:val="single" w:sz="8" w:space="0" w:color="auto"/>
      </w:pBdr>
      <w:shd w:val="clear" w:color="000000" w:fill="FFFF00"/>
      <w:spacing w:before="100" w:beforeAutospacing="1" w:after="100" w:afterAutospacing="1"/>
      <w:textAlignment w:val="top"/>
    </w:pPr>
    <w:rPr>
      <w:rFonts w:ascii="Arial" w:hAnsi="Arial" w:cs="Arial"/>
    </w:rPr>
  </w:style>
  <w:style w:type="paragraph" w:customStyle="1" w:styleId="xl111">
    <w:name w:val="xl111"/>
    <w:basedOn w:val="Normal"/>
    <w:rsid w:val="00127A08"/>
    <w:pPr>
      <w:pBdr>
        <w:bottom w:val="single" w:sz="8"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112">
    <w:name w:val="xl112"/>
    <w:basedOn w:val="Normal"/>
    <w:rsid w:val="00127A08"/>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113">
    <w:name w:val="xl113"/>
    <w:basedOn w:val="Normal"/>
    <w:rsid w:val="00127A08"/>
    <w:pPr>
      <w:shd w:val="clear" w:color="000000" w:fill="FFFF00"/>
      <w:spacing w:before="100" w:beforeAutospacing="1" w:after="100" w:afterAutospacing="1"/>
    </w:pPr>
  </w:style>
  <w:style w:type="paragraph" w:customStyle="1" w:styleId="xl114">
    <w:name w:val="xl114"/>
    <w:basedOn w:val="Normal"/>
    <w:rsid w:val="00127A08"/>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color w:val="000000"/>
    </w:rPr>
  </w:style>
  <w:style w:type="paragraph" w:customStyle="1" w:styleId="xl115">
    <w:name w:val="xl115"/>
    <w:basedOn w:val="Normal"/>
    <w:rsid w:val="00127A08"/>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rFonts w:ascii="Arial" w:hAnsi="Arial" w:cs="Arial"/>
    </w:rPr>
  </w:style>
  <w:style w:type="paragraph" w:customStyle="1" w:styleId="xl116">
    <w:name w:val="xl116"/>
    <w:basedOn w:val="Normal"/>
    <w:rsid w:val="00127A08"/>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117">
    <w:name w:val="xl117"/>
    <w:basedOn w:val="Normal"/>
    <w:rsid w:val="00127A08"/>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118">
    <w:name w:val="xl118"/>
    <w:basedOn w:val="Normal"/>
    <w:rsid w:val="00127A08"/>
    <w:pPr>
      <w:pBdr>
        <w:top w:val="single" w:sz="8" w:space="0" w:color="auto"/>
        <w:left w:val="single" w:sz="8" w:space="0" w:color="auto"/>
        <w:bottom w:val="single" w:sz="8" w:space="0" w:color="auto"/>
      </w:pBdr>
      <w:shd w:val="clear" w:color="000000" w:fill="FFFF00"/>
      <w:spacing w:before="100" w:beforeAutospacing="1" w:after="100" w:afterAutospacing="1"/>
    </w:pPr>
    <w:rPr>
      <w:rFonts w:ascii="Arial" w:hAnsi="Arial" w:cs="Arial"/>
    </w:rPr>
  </w:style>
  <w:style w:type="paragraph" w:customStyle="1" w:styleId="xl119">
    <w:name w:val="xl119"/>
    <w:basedOn w:val="Normal"/>
    <w:rsid w:val="00127A08"/>
    <w:pPr>
      <w:pBdr>
        <w:top w:val="single" w:sz="8" w:space="0" w:color="auto"/>
        <w:left w:val="single" w:sz="8" w:space="0" w:color="auto"/>
        <w:bottom w:val="single" w:sz="8" w:space="0" w:color="auto"/>
      </w:pBdr>
      <w:spacing w:before="100" w:beforeAutospacing="1" w:after="100" w:afterAutospacing="1"/>
      <w:textAlignment w:val="center"/>
    </w:pPr>
    <w:rPr>
      <w:color w:val="000000"/>
    </w:rPr>
  </w:style>
  <w:style w:type="paragraph" w:customStyle="1" w:styleId="xl120">
    <w:name w:val="xl120"/>
    <w:basedOn w:val="Normal"/>
    <w:rsid w:val="00127A08"/>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21">
    <w:name w:val="xl121"/>
    <w:basedOn w:val="Normal"/>
    <w:rsid w:val="00127A0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240019395">
      <w:bodyDiv w:val="1"/>
      <w:marLeft w:val="0"/>
      <w:marRight w:val="0"/>
      <w:marTop w:val="0"/>
      <w:marBottom w:val="0"/>
      <w:divBdr>
        <w:top w:val="none" w:sz="0" w:space="0" w:color="auto"/>
        <w:left w:val="none" w:sz="0" w:space="0" w:color="auto"/>
        <w:bottom w:val="none" w:sz="0" w:space="0" w:color="auto"/>
        <w:right w:val="none" w:sz="0" w:space="0" w:color="auto"/>
      </w:divBdr>
    </w:div>
    <w:div w:id="1537499927">
      <w:bodyDiv w:val="1"/>
      <w:marLeft w:val="0"/>
      <w:marRight w:val="0"/>
      <w:marTop w:val="0"/>
      <w:marBottom w:val="0"/>
      <w:divBdr>
        <w:top w:val="none" w:sz="0" w:space="0" w:color="auto"/>
        <w:left w:val="none" w:sz="0" w:space="0" w:color="auto"/>
        <w:bottom w:val="none" w:sz="0" w:space="0" w:color="auto"/>
        <w:right w:val="none" w:sz="0" w:space="0" w:color="auto"/>
      </w:divBdr>
    </w:div>
    <w:div w:id="198950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34</Pages>
  <Words>7227</Words>
  <Characters>41194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BIDU</dc:creator>
  <cp:lastModifiedBy>BIDU</cp:lastModifiedBy>
  <cp:revision>44</cp:revision>
  <dcterms:created xsi:type="dcterms:W3CDTF">2025-05-21T09:20:00Z</dcterms:created>
  <dcterms:modified xsi:type="dcterms:W3CDTF">2025-06-05T08:29:00Z</dcterms:modified>
</cp:coreProperties>
</file>